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E9ECC" w14:textId="77777777" w:rsidR="00400A62" w:rsidRPr="00400A62" w:rsidRDefault="00400A62" w:rsidP="00400A62">
      <w:pPr>
        <w:rPr>
          <w:rFonts w:ascii="Calibri" w:eastAsia="Calibri" w:hAnsi="Calibri" w:cs="Times New Roman"/>
          <w:b/>
          <w:strike/>
          <w:kern w:val="0"/>
          <w:sz w:val="28"/>
          <w:lang w:eastAsia="hr-HR"/>
          <w14:ligatures w14:val="none"/>
        </w:rPr>
      </w:pP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color w:val="4472C4"/>
          <w:kern w:val="0"/>
          <w:sz w:val="24"/>
          <w:szCs w:val="24"/>
          <w:lang w:eastAsia="hr-HR"/>
          <w14:ligatures w14:val="none"/>
        </w:rPr>
        <w:tab/>
      </w:r>
      <w:r w:rsidRPr="00400A62">
        <w:rPr>
          <w:rFonts w:ascii="Calibri" w:eastAsia="Calibri" w:hAnsi="Calibri" w:cs="Times New Roman"/>
          <w:kern w:val="0"/>
          <w:sz w:val="24"/>
          <w:szCs w:val="24"/>
          <w:lang w:eastAsia="hr-HR"/>
          <w14:ligatures w14:val="none"/>
        </w:rPr>
        <w:tab/>
      </w:r>
    </w:p>
    <w:p w14:paraId="325EBBC5" w14:textId="77777777" w:rsidR="00400A62" w:rsidRPr="00400A62" w:rsidRDefault="00400A62" w:rsidP="00400A62">
      <w:pPr>
        <w:spacing w:after="0" w:line="240" w:lineRule="auto"/>
        <w:ind w:firstLine="425"/>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 temelju članka 15. Zakona o javnoj nabavi („Narodne novine“, broj 120/16,  114/22 i 48/26 – u daljnjem tekstu: ZJN2016)  i članka 28. Statuta Osnovne škole Braća Radić Školski odbor Osnovne škole Braća Radić dana 17.07.2026. godine, donio je</w:t>
      </w:r>
    </w:p>
    <w:p w14:paraId="77564F3A" w14:textId="77777777" w:rsidR="00400A62" w:rsidRPr="00400A62" w:rsidRDefault="00400A62" w:rsidP="00400A62">
      <w:pPr>
        <w:spacing w:after="0" w:line="240" w:lineRule="auto"/>
        <w:ind w:firstLine="425"/>
        <w:jc w:val="both"/>
        <w:rPr>
          <w:rFonts w:ascii="Times New Roman" w:eastAsia="Calibri" w:hAnsi="Times New Roman" w:cs="Times New Roman"/>
          <w:kern w:val="0"/>
          <w:sz w:val="24"/>
          <w:szCs w:val="24"/>
          <w:lang w:eastAsia="hr-HR"/>
          <w14:ligatures w14:val="none"/>
        </w:rPr>
      </w:pPr>
    </w:p>
    <w:p w14:paraId="452A5C08" w14:textId="77777777" w:rsidR="00400A62" w:rsidRPr="00400A62" w:rsidRDefault="00400A62" w:rsidP="00400A62">
      <w:pPr>
        <w:spacing w:after="0" w:line="240" w:lineRule="auto"/>
        <w:ind w:firstLine="425"/>
        <w:jc w:val="both"/>
        <w:rPr>
          <w:rFonts w:ascii="Times New Roman" w:eastAsia="Calibri" w:hAnsi="Times New Roman" w:cs="Times New Roman"/>
          <w:kern w:val="0"/>
          <w:sz w:val="24"/>
          <w:szCs w:val="24"/>
          <w:lang w:eastAsia="hr-HR"/>
          <w14:ligatures w14:val="none"/>
        </w:rPr>
      </w:pPr>
    </w:p>
    <w:p w14:paraId="05197168" w14:textId="77777777" w:rsidR="00400A62" w:rsidRPr="00400A62" w:rsidRDefault="00400A62" w:rsidP="00400A62">
      <w:pPr>
        <w:spacing w:after="0" w:line="240" w:lineRule="auto"/>
        <w:jc w:val="center"/>
        <w:rPr>
          <w:rFonts w:ascii="Times New Roman" w:eastAsia="Calibri" w:hAnsi="Times New Roman" w:cs="Times New Roman"/>
          <w:b/>
          <w:kern w:val="0"/>
          <w:sz w:val="28"/>
          <w:lang w:eastAsia="hr-HR"/>
          <w14:ligatures w14:val="none"/>
        </w:rPr>
      </w:pPr>
      <w:r w:rsidRPr="00400A62">
        <w:rPr>
          <w:rFonts w:ascii="Times New Roman" w:eastAsia="Calibri" w:hAnsi="Times New Roman" w:cs="Times New Roman"/>
          <w:b/>
          <w:kern w:val="0"/>
          <w:sz w:val="28"/>
          <w:lang w:eastAsia="hr-HR"/>
          <w14:ligatures w14:val="none"/>
        </w:rPr>
        <w:t>PRAVILNIK O PROVEDBI POSTUPAKA</w:t>
      </w:r>
    </w:p>
    <w:p w14:paraId="3C2055BC" w14:textId="77777777" w:rsidR="00400A62" w:rsidRPr="00400A62" w:rsidRDefault="00400A62" w:rsidP="00400A62">
      <w:pPr>
        <w:spacing w:after="0" w:line="240" w:lineRule="auto"/>
        <w:jc w:val="center"/>
        <w:rPr>
          <w:rFonts w:ascii="Times New Roman" w:eastAsia="Calibri" w:hAnsi="Times New Roman" w:cs="Times New Roman"/>
          <w:b/>
          <w:kern w:val="0"/>
          <w:sz w:val="28"/>
          <w:lang w:eastAsia="hr-HR"/>
          <w14:ligatures w14:val="none"/>
        </w:rPr>
      </w:pPr>
      <w:r w:rsidRPr="00400A62">
        <w:rPr>
          <w:rFonts w:ascii="Times New Roman" w:eastAsia="Calibri" w:hAnsi="Times New Roman" w:cs="Times New Roman"/>
          <w:b/>
          <w:kern w:val="0"/>
          <w:sz w:val="28"/>
          <w:lang w:eastAsia="hr-HR"/>
          <w14:ligatures w14:val="none"/>
        </w:rPr>
        <w:t xml:space="preserve"> JEDNOSTAVNE NABAVE</w:t>
      </w:r>
    </w:p>
    <w:p w14:paraId="3F85D48E" w14:textId="77777777" w:rsidR="00400A62" w:rsidRPr="00400A62" w:rsidRDefault="00400A62" w:rsidP="00400A62">
      <w:pPr>
        <w:spacing w:after="0" w:line="240" w:lineRule="auto"/>
        <w:jc w:val="center"/>
        <w:rPr>
          <w:rFonts w:ascii="Times New Roman" w:eastAsia="Calibri" w:hAnsi="Times New Roman" w:cs="Times New Roman"/>
          <w:b/>
          <w:kern w:val="0"/>
          <w:sz w:val="28"/>
          <w:lang w:eastAsia="hr-HR"/>
          <w14:ligatures w14:val="none"/>
        </w:rPr>
      </w:pPr>
    </w:p>
    <w:p w14:paraId="0C381B77" w14:textId="77777777" w:rsidR="00400A62" w:rsidRPr="00400A62" w:rsidRDefault="00400A62" w:rsidP="00400A62">
      <w:pPr>
        <w:numPr>
          <w:ilvl w:val="0"/>
          <w:numId w:val="1"/>
        </w:numPr>
        <w:spacing w:after="0" w:line="240" w:lineRule="auto"/>
        <w:contextualSpacing/>
        <w:rPr>
          <w:rFonts w:ascii="Times New Roman" w:eastAsia="Calibri" w:hAnsi="Times New Roman" w:cs="Times New Roman"/>
          <w:b/>
          <w:kern w:val="0"/>
          <w:sz w:val="24"/>
          <w:szCs w:val="24"/>
          <w:lang w:eastAsia="hr-HR"/>
          <w14:ligatures w14:val="none"/>
        </w:rPr>
      </w:pPr>
      <w:r w:rsidRPr="00400A62">
        <w:rPr>
          <w:rFonts w:ascii="Times New Roman" w:eastAsia="Calibri" w:hAnsi="Times New Roman" w:cs="Times New Roman"/>
          <w:b/>
          <w:kern w:val="0"/>
          <w:sz w:val="24"/>
          <w:szCs w:val="24"/>
          <w:lang w:eastAsia="hr-HR"/>
          <w14:ligatures w14:val="none"/>
        </w:rPr>
        <w:t>OPĆE ODREDBE</w:t>
      </w:r>
    </w:p>
    <w:p w14:paraId="5F824978" w14:textId="77777777" w:rsidR="00400A62" w:rsidRPr="00400A62" w:rsidRDefault="00400A62" w:rsidP="00400A62">
      <w:pPr>
        <w:spacing w:after="0" w:line="240" w:lineRule="auto"/>
        <w:ind w:left="1080"/>
        <w:contextualSpacing/>
        <w:rPr>
          <w:rFonts w:ascii="Times New Roman" w:eastAsia="Calibri" w:hAnsi="Times New Roman" w:cs="Times New Roman"/>
          <w:b/>
          <w:kern w:val="0"/>
          <w:sz w:val="24"/>
          <w:szCs w:val="24"/>
          <w:lang w:eastAsia="hr-HR"/>
          <w14:ligatures w14:val="none"/>
        </w:rPr>
      </w:pPr>
    </w:p>
    <w:p w14:paraId="24496500" w14:textId="77777777" w:rsidR="00400A62" w:rsidRPr="00400A62" w:rsidRDefault="00400A62" w:rsidP="00400A62">
      <w:pPr>
        <w:spacing w:after="0" w:line="240" w:lineRule="auto"/>
        <w:jc w:val="center"/>
        <w:rPr>
          <w:rFonts w:ascii="Times New Roman" w:eastAsia="Calibri" w:hAnsi="Times New Roman" w:cs="Times New Roman"/>
          <w:b/>
          <w:kern w:val="0"/>
          <w:sz w:val="24"/>
          <w:szCs w:val="24"/>
          <w:lang w:eastAsia="hr-HR"/>
          <w14:ligatures w14:val="none"/>
        </w:rPr>
      </w:pPr>
      <w:r w:rsidRPr="00400A62">
        <w:rPr>
          <w:rFonts w:ascii="Times New Roman" w:eastAsia="Calibri" w:hAnsi="Times New Roman" w:cs="Times New Roman"/>
          <w:b/>
          <w:kern w:val="0"/>
          <w:sz w:val="24"/>
          <w:szCs w:val="24"/>
          <w:lang w:eastAsia="hr-HR"/>
          <w14:ligatures w14:val="none"/>
        </w:rPr>
        <w:t>Članak 1.</w:t>
      </w:r>
    </w:p>
    <w:p w14:paraId="2EB473C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Ovim Pravilnikom o provedbi postupaka jednostavne nabave (u daljnjem tekstu:  Pravilnik) uređuje se postupak jednostavne nabave roba,  usluga i radova procijenjene vrijednosti do 50.000,00 eura bez PDV-a za nabavu roba i usluga, odnosno do 100.000,00 eura bez PDV-a za nabavu radova za koje sukladno odredbama ZJN2016 ne postoji obveza provedbe postupaka javne nabave. </w:t>
      </w:r>
    </w:p>
    <w:p w14:paraId="5BC9D39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8C7E45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Ovaj Pravilnik se ne primjenjuje za nabavu roba, usluga i radova koji su izuzeti od primjene ZJN2016.</w:t>
      </w:r>
    </w:p>
    <w:p w14:paraId="57906B5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A730B93"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w:t>
      </w:r>
    </w:p>
    <w:p w14:paraId="0A8FE2D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vrijednosti jednake ili veće od 5.000,00 eura može se provesti ukoliko je nabava predviđena u planu nabave. Ukoliko postupak jednostavne nabave  nije predviđen u planu nabave, prije pokretanja postupka potrebno je donijeti izmjenu/dopunu Plana nabave.</w:t>
      </w:r>
    </w:p>
    <w:p w14:paraId="4CFF17A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13BDDB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0B603E9"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01C0C54F"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 xml:space="preserve">SPREČAVANJE SUKOBA INTERESA </w:t>
      </w:r>
    </w:p>
    <w:p w14:paraId="5B5E1BFF" w14:textId="77777777" w:rsidR="00400A62" w:rsidRPr="00400A62" w:rsidRDefault="00400A62" w:rsidP="00400A62">
      <w:pPr>
        <w:spacing w:after="0" w:line="240" w:lineRule="auto"/>
        <w:ind w:left="1080"/>
        <w:contextualSpacing/>
        <w:jc w:val="both"/>
        <w:rPr>
          <w:rFonts w:ascii="Times New Roman" w:eastAsia="Calibri" w:hAnsi="Times New Roman" w:cs="Times New Roman"/>
          <w:b/>
          <w:bCs/>
          <w:kern w:val="0"/>
          <w:sz w:val="24"/>
          <w:szCs w:val="24"/>
          <w:lang w:eastAsia="hr-HR"/>
          <w14:ligatures w14:val="none"/>
        </w:rPr>
      </w:pPr>
    </w:p>
    <w:p w14:paraId="4464FD99"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w:t>
      </w:r>
    </w:p>
    <w:p w14:paraId="7161C001"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U postupcima jednostavne nabave obvezno je poduzimati prikladne mjere radi učinkovitog sprečavanja, prepoznavanja i uklanjanja sukoba interesa u vezi s postupkom jednostavne nabave kako bi se izbjeglo narušavanje tržišnog natjecanja i osiguralo jednako postupanje prema svim  gospodarskim subjektima.</w:t>
      </w:r>
    </w:p>
    <w:p w14:paraId="4E0FD602"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5091D71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Sukob interesa između Osnovne škole Braća Radić (u daljnjem tekstu: Naručitelj)  i gospodarskog subjekta obuhvaća situacije kada predstavnici Naručitelja ili pružatelja usluga službe nabave koji djeluje u ime Naručitelja,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14:paraId="05F4F7A1"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21CC9B67"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1. ako predstavnik Naručitelja istodobno obavlja upravljačke poslove u gospodarskom subjektu, ili</w:t>
      </w:r>
    </w:p>
    <w:p w14:paraId="417295EF"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2. ako je predstavnik Naručitelja vlasnik poslovnog udjela, dionica odnosno drugih prava na temelju kojih sudjeluje u upravljanju odnosno u kapitalu toga gospodarskog subjekta s više od 0,5 %.</w:t>
      </w:r>
    </w:p>
    <w:p w14:paraId="63EED1A8"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5BEE0015"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Predstavnikom Naručitelja u smislu ovoga članka smatra se:</w:t>
      </w:r>
    </w:p>
    <w:p w14:paraId="54860E9A"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1. ravnatelj</w:t>
      </w:r>
    </w:p>
    <w:p w14:paraId="35EB1625"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2. članovi Školskog odbora</w:t>
      </w:r>
    </w:p>
    <w:p w14:paraId="16BD4802"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3. član stručnog povjerenstva za jednostavnu nabavu</w:t>
      </w:r>
    </w:p>
    <w:p w14:paraId="768041E6"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4. druga osoba koja je uključena u provedbu ili koja može utjecati na odlučivanje Naručitelja u postupku jednostavne nabave, i</w:t>
      </w:r>
    </w:p>
    <w:p w14:paraId="316D1834"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5. osobe iz točaka 1., 2. i 3. ovoga stavka kod pružatelja usluga nabave koji djeluju u ime Naručitelja.</w:t>
      </w:r>
    </w:p>
    <w:p w14:paraId="41466246"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4434FA0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Gospodarskim subjektom iz stavka 1. ovoga članka smatra se ponuditelj, natjecatelj, član zajednice, </w:t>
      </w:r>
      <w:proofErr w:type="spellStart"/>
      <w:r w:rsidRPr="00400A62">
        <w:rPr>
          <w:rFonts w:ascii="Times New Roman" w:eastAsia="Calibri" w:hAnsi="Times New Roman" w:cs="Times New Roman"/>
          <w:kern w:val="0"/>
          <w:sz w:val="24"/>
          <w:szCs w:val="24"/>
          <w:lang w:eastAsia="hr-HR"/>
          <w14:ligatures w14:val="none"/>
        </w:rPr>
        <w:t>podugovaratelj</w:t>
      </w:r>
      <w:proofErr w:type="spellEnd"/>
      <w:r w:rsidRPr="00400A62">
        <w:rPr>
          <w:rFonts w:ascii="Times New Roman" w:eastAsia="Calibri" w:hAnsi="Times New Roman" w:cs="Times New Roman"/>
          <w:kern w:val="0"/>
          <w:sz w:val="24"/>
          <w:szCs w:val="24"/>
          <w:lang w:eastAsia="hr-HR"/>
          <w14:ligatures w14:val="none"/>
        </w:rPr>
        <w:t xml:space="preserve"> i drugi subjekt na kojeg se ponuditelj ili natjecatelj oslanja.</w:t>
      </w:r>
    </w:p>
    <w:p w14:paraId="3F69069C"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3B2F524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Predstavnici Naručitelja su dužni potpisati izjavu o postojanju ili nepostojanju sukoba interesa u smislu ZJN2016  te je ažurirati bez odgađanja ako nastupe promjene.  </w:t>
      </w:r>
    </w:p>
    <w:p w14:paraId="217381A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7427933"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p>
    <w:p w14:paraId="7C3091EF" w14:textId="77777777" w:rsidR="00400A62" w:rsidRPr="00400A62" w:rsidRDefault="00400A62" w:rsidP="00400A62">
      <w:pPr>
        <w:numPr>
          <w:ilvl w:val="0"/>
          <w:numId w:val="1"/>
        </w:numPr>
        <w:spacing w:after="0" w:line="240" w:lineRule="auto"/>
        <w:contextualSpacing/>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NAČELA NABAVE</w:t>
      </w:r>
    </w:p>
    <w:p w14:paraId="6E5B7A0E"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w:t>
      </w:r>
    </w:p>
    <w:p w14:paraId="46664B38"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 xml:space="preserve">Naručitelj je u primjeni ovoga Pravilnika  u odnosu na sve gospodarske subjekte obvezan poštovati načelo slobode kretanja robe, načelo slobode poslovnog </w:t>
      </w:r>
      <w:proofErr w:type="spellStart"/>
      <w:r w:rsidRPr="00400A62">
        <w:rPr>
          <w:rFonts w:ascii="Times New Roman" w:eastAsia="Calibri" w:hAnsi="Times New Roman" w:cs="Times New Roman"/>
          <w:kern w:val="0"/>
          <w:sz w:val="24"/>
          <w:szCs w:val="24"/>
          <w:lang w:eastAsia="hr-HR"/>
          <w14:ligatures w14:val="none"/>
        </w:rPr>
        <w:t>nastana</w:t>
      </w:r>
      <w:proofErr w:type="spellEnd"/>
      <w:r w:rsidRPr="00400A62">
        <w:rPr>
          <w:rFonts w:ascii="Times New Roman" w:eastAsia="Calibri" w:hAnsi="Times New Roman" w:cs="Times New Roman"/>
          <w:kern w:val="0"/>
          <w:sz w:val="24"/>
          <w:szCs w:val="24"/>
          <w:lang w:eastAsia="hr-HR"/>
          <w14:ligatures w14:val="none"/>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5D607EFB"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59F442A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Jednostavna nabava ne smije biti osmišljena s namjerom izbjegavanja primjene ZJN2016 s namjerom da se određenim gospodarskim subjektima neopravdano da prednost ili ih se stavi u nepovoljan položaj.</w:t>
      </w:r>
    </w:p>
    <w:p w14:paraId="0AAD772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3BC0EA6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Naručitelj je obvezan primjenjivati odredbe ovoga Pravilnika na način koji omogućava učinkovitu jednostavnu nabavu te  ekonomično i svrhovito trošenje javnih sredstava.</w:t>
      </w:r>
    </w:p>
    <w:p w14:paraId="72EC9BE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A26A345"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ZJN2016.</w:t>
      </w:r>
    </w:p>
    <w:p w14:paraId="375275B1"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p>
    <w:p w14:paraId="7179E93B" w14:textId="77777777" w:rsidR="00400A62" w:rsidRPr="00400A62" w:rsidRDefault="00400A62" w:rsidP="00400A62">
      <w:pPr>
        <w:spacing w:after="0" w:line="240" w:lineRule="auto"/>
        <w:ind w:firstLine="360"/>
        <w:jc w:val="both"/>
        <w:rPr>
          <w:rFonts w:ascii="Times New Roman" w:eastAsia="Calibri" w:hAnsi="Times New Roman" w:cs="Times New Roman"/>
          <w:color w:val="4472C4"/>
          <w:kern w:val="0"/>
          <w:sz w:val="24"/>
          <w:szCs w:val="24"/>
          <w:lang w:eastAsia="hr-HR"/>
          <w14:ligatures w14:val="none"/>
        </w:rPr>
      </w:pPr>
    </w:p>
    <w:p w14:paraId="6CF565C8"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POSTUPCI JEDNOSTAVNE NABAVE</w:t>
      </w:r>
    </w:p>
    <w:p w14:paraId="1D4E927C" w14:textId="77777777" w:rsidR="00400A62" w:rsidRPr="00400A62" w:rsidRDefault="00400A62" w:rsidP="00400A62">
      <w:pPr>
        <w:spacing w:after="0" w:line="240" w:lineRule="auto"/>
        <w:ind w:left="360"/>
        <w:rPr>
          <w:rFonts w:ascii="Times New Roman" w:eastAsia="Calibri" w:hAnsi="Times New Roman" w:cs="Times New Roman"/>
          <w:b/>
          <w:bCs/>
          <w:kern w:val="0"/>
          <w:sz w:val="24"/>
          <w:szCs w:val="24"/>
          <w:lang w:eastAsia="hr-HR"/>
          <w14:ligatures w14:val="none"/>
        </w:rPr>
      </w:pPr>
    </w:p>
    <w:p w14:paraId="6A565704"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5.</w:t>
      </w:r>
    </w:p>
    <w:p w14:paraId="0D552898" w14:textId="77777777" w:rsidR="00400A62" w:rsidRPr="00400A62" w:rsidRDefault="00400A62" w:rsidP="00400A62">
      <w:pPr>
        <w:spacing w:after="0" w:line="240" w:lineRule="auto"/>
        <w:ind w:left="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Postupci jednostavne nabave u smislu ovog Pravilnika su:</w:t>
      </w:r>
    </w:p>
    <w:p w14:paraId="17031787" w14:textId="77777777" w:rsidR="00400A62" w:rsidRPr="00400A62" w:rsidRDefault="00400A62" w:rsidP="00400A62">
      <w:pPr>
        <w:spacing w:after="0" w:line="240" w:lineRule="auto"/>
        <w:ind w:left="360"/>
        <w:jc w:val="both"/>
        <w:rPr>
          <w:rFonts w:ascii="Times New Roman" w:eastAsia="Calibri" w:hAnsi="Times New Roman" w:cs="Times New Roman"/>
          <w:kern w:val="0"/>
          <w:sz w:val="24"/>
          <w:szCs w:val="24"/>
          <w:lang w:eastAsia="hr-HR"/>
          <w14:ligatures w14:val="none"/>
        </w:rPr>
      </w:pPr>
    </w:p>
    <w:p w14:paraId="6CAA5462" w14:textId="77777777" w:rsidR="00400A62" w:rsidRPr="00400A62" w:rsidRDefault="00400A62" w:rsidP="00400A62">
      <w:pPr>
        <w:numPr>
          <w:ilvl w:val="0"/>
          <w:numId w:val="3"/>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robe, usluga i radova procijenjene vrijednosti nabave do 8.000,00 eura bez PDV-a</w:t>
      </w:r>
    </w:p>
    <w:p w14:paraId="5D74123C" w14:textId="77777777" w:rsidR="00400A62" w:rsidRPr="00400A62" w:rsidRDefault="00400A62" w:rsidP="00400A62">
      <w:pPr>
        <w:numPr>
          <w:ilvl w:val="0"/>
          <w:numId w:val="3"/>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robe, usluga i radova procijenjene vrijednosti nabave jednake ili veće od 8.000,00 eura bez PDV-a, a manje od 15.000,00 eura bez PDV-a</w:t>
      </w:r>
    </w:p>
    <w:p w14:paraId="48EC7185" w14:textId="77777777" w:rsidR="00400A62" w:rsidRPr="00400A62" w:rsidRDefault="00400A62" w:rsidP="00400A62">
      <w:pPr>
        <w:numPr>
          <w:ilvl w:val="0"/>
          <w:numId w:val="3"/>
        </w:numPr>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robe,  usluga i radove procijenjene vrijednosti nabave jednake ili veće od 15.000,00 eura bez PDV-a, a manje od 25.000,00 eura bez PDV-a za robe i usluge  odnosno za radove manje od 45.000,00 eura bez PDV-a</w:t>
      </w:r>
    </w:p>
    <w:p w14:paraId="31CBE079" w14:textId="77777777" w:rsidR="00400A62" w:rsidRPr="00400A62" w:rsidRDefault="00400A62" w:rsidP="00400A62">
      <w:pPr>
        <w:numPr>
          <w:ilvl w:val="0"/>
          <w:numId w:val="3"/>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lastRenderedPageBreak/>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756F3DAC" w14:textId="77777777" w:rsidR="00400A62" w:rsidRPr="00400A62" w:rsidRDefault="00400A62" w:rsidP="00400A62">
      <w:pPr>
        <w:spacing w:after="0" w:line="240" w:lineRule="auto"/>
        <w:ind w:left="720"/>
        <w:contextualSpacing/>
        <w:jc w:val="both"/>
        <w:rPr>
          <w:rFonts w:ascii="Times New Roman" w:eastAsia="Calibri" w:hAnsi="Times New Roman" w:cs="Times New Roman"/>
          <w:kern w:val="0"/>
          <w:sz w:val="24"/>
          <w:szCs w:val="24"/>
          <w:lang w:eastAsia="hr-HR"/>
          <w14:ligatures w14:val="none"/>
        </w:rPr>
      </w:pPr>
    </w:p>
    <w:p w14:paraId="479DE6C5" w14:textId="77777777" w:rsidR="00400A62" w:rsidRPr="00400A62" w:rsidRDefault="00400A62" w:rsidP="00400A62">
      <w:pPr>
        <w:spacing w:after="0" w:line="240" w:lineRule="auto"/>
        <w:rPr>
          <w:rFonts w:ascii="Times New Roman" w:eastAsia="Calibri" w:hAnsi="Times New Roman" w:cs="Times New Roman"/>
          <w:b/>
          <w:bCs/>
          <w:kern w:val="0"/>
          <w:sz w:val="24"/>
          <w:szCs w:val="24"/>
          <w:lang w:eastAsia="hr-HR"/>
          <w14:ligatures w14:val="none"/>
        </w:rPr>
      </w:pPr>
    </w:p>
    <w:p w14:paraId="0FAAF401"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PROVEDBA POSTUPAKA NABAVE PROCIJENJENE VRIJEDNOSTI MANJE OD 8.000,00 EURA</w:t>
      </w:r>
    </w:p>
    <w:p w14:paraId="2C5F7513"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p>
    <w:p w14:paraId="651B21E8"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p>
    <w:p w14:paraId="5CF0B079"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6.</w:t>
      </w:r>
    </w:p>
    <w:p w14:paraId="18AF011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Postupak nabave procijenjene vrijednosti manje od 8.000,00 eura bez PDV-a provodi se  prikupljanjem ponude od jednog ili više gospodarskih subjekata i izdavanjem narudžbenice ili zaključivanjem ugovora o jednostavnoj nabavi. </w:t>
      </w:r>
    </w:p>
    <w:p w14:paraId="0CC91E0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1A92C4FF"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Ponuda iz prethodnog stavka ovog članka  mora biti odobrena od ravnatelja. </w:t>
      </w:r>
    </w:p>
    <w:p w14:paraId="0B9C302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1F0D10B"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Na postupak izdavanja narudžbenica, sklapanja ugovora o jednostavnoj nabavi i okvirnih sporazuma za nabavu roba, usluga i radova se na odgovarajući način primjenjuju odredbe Pravilnika o proceduri stvaranja ugovornih obveza. </w:t>
      </w:r>
    </w:p>
    <w:p w14:paraId="0E904A4C"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p>
    <w:p w14:paraId="507EFB09" w14:textId="77777777" w:rsidR="00400A62" w:rsidRPr="00400A62" w:rsidRDefault="00400A62" w:rsidP="00400A62">
      <w:pPr>
        <w:spacing w:after="0" w:line="240" w:lineRule="auto"/>
        <w:jc w:val="both"/>
        <w:rPr>
          <w:rFonts w:ascii="Times New Roman" w:eastAsia="Calibri" w:hAnsi="Times New Roman" w:cs="Times New Roman"/>
          <w:b/>
          <w:bCs/>
          <w:kern w:val="0"/>
          <w:sz w:val="24"/>
          <w:szCs w:val="24"/>
          <w:lang w:eastAsia="hr-HR"/>
          <w14:ligatures w14:val="none"/>
        </w:rPr>
      </w:pPr>
    </w:p>
    <w:p w14:paraId="3271664E"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 xml:space="preserve">PROVEDBA POSTUPKA NABAVE PROCIJENJENE VRIJEDNOSTI JEDNAKE ILI VEĆE OD 8.000,00 EURA, A MANJE OD 15.000,00 EURA </w:t>
      </w:r>
    </w:p>
    <w:p w14:paraId="436E969A" w14:textId="77777777" w:rsidR="00400A62" w:rsidRPr="00400A62" w:rsidRDefault="00400A62" w:rsidP="00400A62">
      <w:pPr>
        <w:spacing w:after="0" w:line="240" w:lineRule="auto"/>
        <w:jc w:val="both"/>
        <w:rPr>
          <w:rFonts w:ascii="Times New Roman" w:eastAsia="Calibri" w:hAnsi="Times New Roman" w:cs="Times New Roman"/>
          <w:b/>
          <w:bCs/>
          <w:kern w:val="0"/>
          <w:sz w:val="24"/>
          <w:szCs w:val="24"/>
          <w:lang w:eastAsia="hr-HR"/>
          <w14:ligatures w14:val="none"/>
        </w:rPr>
      </w:pPr>
    </w:p>
    <w:p w14:paraId="04946ABD" w14:textId="77777777" w:rsidR="00400A62" w:rsidRPr="00400A62" w:rsidRDefault="00400A62" w:rsidP="00400A62">
      <w:pPr>
        <w:spacing w:after="0" w:line="240" w:lineRule="auto"/>
        <w:jc w:val="both"/>
        <w:rPr>
          <w:rFonts w:ascii="Times New Roman" w:eastAsia="Calibri" w:hAnsi="Times New Roman" w:cs="Times New Roman"/>
          <w:b/>
          <w:bCs/>
          <w:kern w:val="0"/>
          <w:sz w:val="24"/>
          <w:szCs w:val="24"/>
          <w:lang w:eastAsia="hr-HR"/>
          <w14:ligatures w14:val="none"/>
        </w:rPr>
      </w:pPr>
    </w:p>
    <w:p w14:paraId="4CCF9180"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7.</w:t>
      </w:r>
    </w:p>
    <w:p w14:paraId="520DC83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Pripremu i provedbu postupaka nabave procijenjene vrijednosti jednake ili veće od 8.000,00 eura bez PDV-a, a manje od 15.000,00 eura bez PDV-a, provodi se prikupljanjem najmanje tri (3)  ponude elektroničkim sredstvima komunikacije te iznimno drugim sredstvima na dokaziv način (putem pružatelja poštanskih usluga ili slično). </w:t>
      </w:r>
    </w:p>
    <w:p w14:paraId="75C6FBAF"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DB265A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FF1B178"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8.</w:t>
      </w:r>
    </w:p>
    <w:p w14:paraId="26323CA9"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Iznimno, ovisno o prirodi predmeta nabave i razini tržišnog natjecanja, ponuda se može zatražiti i od najmanje jednog (1) gospodarskog subjekta u sljedećim slučajevima:</w:t>
      </w:r>
    </w:p>
    <w:p w14:paraId="704DE0CE"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kada zbog tehničkih ili umjetničkih razloga te  razloga povezanih sa zaštitom isključivih prava ugovor može izvršiti samo određeni ponuditelj,</w:t>
      </w:r>
    </w:p>
    <w:p w14:paraId="76B62EA0"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radi nabave usluga od ponuditelja čiji se odabir predlaže zbog specijalističkih stručnih znanja i posebnih okolnosti (projektantski nadzor, konzultantske, specijalističke usluge i slične usluge),</w:t>
      </w:r>
    </w:p>
    <w:p w14:paraId="4627B0A1"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radi nabave hotelskih i restoranskih usluga, catering,  zdravstvenih usluga, socijalnih usluga, usluga obrazovanja, konzervatorskih usluga, usluga vještaka i ostalih usluga za koje su potrebna posebna ovlaštenja nadležnih tijela,</w:t>
      </w:r>
    </w:p>
    <w:p w14:paraId="7BAFD7BE"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radi obavljanja usluga ili radova koji su potrebne radi dovršetka započetih, a povezanih funkcionalnih ili prostornih cjelina,</w:t>
      </w:r>
    </w:p>
    <w:p w14:paraId="23F48A43"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radi nabave robe zbog posebnih okolnosti ili po posebnim uvjetima,</w:t>
      </w:r>
    </w:p>
    <w:p w14:paraId="7768F817"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kada nije dostavljena nijedna ponuda, a postupak jednostavne nabave se ponavlja,</w:t>
      </w:r>
    </w:p>
    <w:p w14:paraId="11027CB3"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kao i u slučajevima neposredne opasnosti za život, zdravlje i imovinu ljudi odnosno iznimne žurnosti izazvane događajima koje Naručitelj nije mogla predvidjeti te u ostalim slučajevima po odluci Naručitelja.</w:t>
      </w:r>
    </w:p>
    <w:p w14:paraId="277699B3" w14:textId="77777777" w:rsidR="00400A62" w:rsidRPr="00400A62" w:rsidRDefault="00400A62" w:rsidP="00400A62">
      <w:pPr>
        <w:spacing w:after="0" w:line="240" w:lineRule="auto"/>
        <w:ind w:left="720"/>
        <w:contextualSpacing/>
        <w:jc w:val="both"/>
        <w:rPr>
          <w:rFonts w:ascii="Times New Roman" w:eastAsia="Calibri" w:hAnsi="Times New Roman" w:cs="Times New Roman"/>
          <w:kern w:val="0"/>
          <w:sz w:val="24"/>
          <w:szCs w:val="24"/>
          <w:lang w:eastAsia="hr-HR"/>
          <w14:ligatures w14:val="none"/>
        </w:rPr>
      </w:pPr>
    </w:p>
    <w:p w14:paraId="0BF32420"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9.</w:t>
      </w:r>
    </w:p>
    <w:p w14:paraId="09BD86A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Rok za dostavu ponude mora biti primjeren složenosti predmeta nabave te  ne smije biti kraći od  tri (3) dana od dana traženja ponude osim u slučaju žurne nabave. </w:t>
      </w:r>
    </w:p>
    <w:p w14:paraId="46E3F396"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Za odabir ponude je dovoljna jedna (1) pristigla ponuda koja udovoljava svim traženim uvjetima.</w:t>
      </w:r>
    </w:p>
    <w:p w14:paraId="32049470"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Nakon odabira najpovoljnije ponude, izdaje se narudžbenica ili se sklapa ugovor o jednostavnoj nabavi  ili okvirni sporazum. </w:t>
      </w:r>
    </w:p>
    <w:p w14:paraId="74BF697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E3D35AB" w14:textId="77777777" w:rsidR="00400A62" w:rsidRPr="00400A62" w:rsidRDefault="00400A62" w:rsidP="00400A62">
      <w:pPr>
        <w:spacing w:after="0" w:line="240" w:lineRule="auto"/>
        <w:jc w:val="both"/>
        <w:rPr>
          <w:rFonts w:ascii="Times New Roman" w:eastAsia="Calibri" w:hAnsi="Times New Roman" w:cs="Times New Roman"/>
          <w:b/>
          <w:bCs/>
          <w:kern w:val="0"/>
          <w:sz w:val="24"/>
          <w:szCs w:val="24"/>
          <w:lang w:eastAsia="hr-HR"/>
          <w14:ligatures w14:val="none"/>
        </w:rPr>
      </w:pPr>
    </w:p>
    <w:p w14:paraId="3D40D9AE"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PROVEDBA POSTUPKA NABAVE PROCIJENJENE VRIJEDNOSTI JEDNAKE ILI VEĆE OD 15.000,00 EURA BEZ PDV-A, A MANJE OD 25.000,00 EURA BEZ PDV-A ZA NABAVU ROBA I USLUGA ODNOSNO 45.000,00 EURA BEZ PDV-A ZA NABAVU  RADOVA</w:t>
      </w:r>
    </w:p>
    <w:p w14:paraId="7BEBCC16" w14:textId="77777777" w:rsidR="00400A62" w:rsidRPr="00400A62" w:rsidRDefault="00400A62" w:rsidP="00400A62">
      <w:pPr>
        <w:spacing w:after="0" w:line="240" w:lineRule="auto"/>
        <w:jc w:val="both"/>
        <w:rPr>
          <w:rFonts w:ascii="Times New Roman" w:eastAsia="Calibri" w:hAnsi="Times New Roman" w:cs="Times New Roman"/>
          <w:b/>
          <w:bCs/>
          <w:kern w:val="0"/>
          <w:sz w:val="24"/>
          <w:szCs w:val="24"/>
          <w:lang w:eastAsia="hr-HR"/>
          <w14:ligatures w14:val="none"/>
        </w:rPr>
      </w:pPr>
    </w:p>
    <w:p w14:paraId="20016D11" w14:textId="77777777" w:rsidR="00400A62" w:rsidRPr="00400A62" w:rsidRDefault="00400A62" w:rsidP="00400A62">
      <w:pPr>
        <w:spacing w:after="0" w:line="240" w:lineRule="auto"/>
        <w:jc w:val="both"/>
        <w:rPr>
          <w:rFonts w:ascii="Times New Roman" w:eastAsia="Calibri" w:hAnsi="Times New Roman" w:cs="Times New Roman"/>
          <w:b/>
          <w:bCs/>
          <w:kern w:val="0"/>
          <w:sz w:val="24"/>
          <w:szCs w:val="24"/>
          <w:lang w:eastAsia="hr-HR"/>
          <w14:ligatures w14:val="none"/>
        </w:rPr>
      </w:pPr>
    </w:p>
    <w:p w14:paraId="71C1EF6D"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10.</w:t>
      </w:r>
    </w:p>
    <w:p w14:paraId="380B2907"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Pripremu i provedbu postupaka nabave procijenjene vrijednosti jednake ili veće od 15.000,00 eura bez PDV-a, a manje od 25.000,00 eura bez PDV-a za nabavu roba i usluga odnosno 45.000,00 eura bez PDV-a za nabavu  radova, provodi stručno povjerenstvo imenovano od strane Ravnatelja. </w:t>
      </w:r>
    </w:p>
    <w:p w14:paraId="1F31B1E9"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5082EC3E"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9ADF3FE"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31763F93"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11.</w:t>
      </w:r>
    </w:p>
    <w:p w14:paraId="2071BE40"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Ravnatelj donosi Odluku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469C5A8B"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774A504C"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Članovi stručnog povjerenstva za nabavu mogu biti i osobe koji nisu zaposlenici Naručitelja. Ako druge osobe imaju utjecaj na odlučivanje i/ili druge radnje u vezi s pojedinim postupkom jednostavne nabave, iste moraju biti navedene u odluci o imenovanju stručnog povjerenstva. </w:t>
      </w:r>
    </w:p>
    <w:p w14:paraId="78F77096"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7A729CC"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Obveze i ovlasti stručnog povjerenstva za jednostavnu nabavu su:</w:t>
      </w:r>
    </w:p>
    <w:p w14:paraId="72FB41F6"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Priprema postupaka jednostavne nabave: dogovor oko uvjeta vezanih uz predmet nabave, potrebnog sadržaja dokumentacije/uputa za prikupljanje ponuda, tehničkih specifikacija, ponudbenih troškovnika i ostalih dokumenata vezanih uz predmetnu nabavu;</w:t>
      </w:r>
    </w:p>
    <w:p w14:paraId="2C1E65D1"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Provedba postupka jednostavne nabave što uključuje slanje Poziva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2534C8B0"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503BF8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U pripremi i provedbi postupka jednostavne nabave moraju sudjelovati najmanje 2 (dva) člana stručnog povjerenstva. </w:t>
      </w:r>
    </w:p>
    <w:p w14:paraId="2BD7BC1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E56B52A"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F70CFB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15DCA56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CC2FE32"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lastRenderedPageBreak/>
        <w:t>Članak 12.</w:t>
      </w:r>
    </w:p>
    <w:p w14:paraId="6F9E957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Poziv na dostavu ponuda se izrađuje i šalje na najmanje tri (3) gospodarska subjekta putem modula jednostavne nabave Elektroničkog oglasnika javne nabave Republike Hrvatske (u daljnjem tekstu: EOJN).</w:t>
      </w:r>
    </w:p>
    <w:p w14:paraId="31D8ACC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069311F" w14:textId="77777777" w:rsidR="00400A62" w:rsidRPr="00400A62" w:rsidRDefault="00400A62" w:rsidP="00400A62">
      <w:pPr>
        <w:spacing w:after="0" w:line="240" w:lineRule="auto"/>
        <w:contextualSpacing/>
        <w:jc w:val="both"/>
        <w:rPr>
          <w:rFonts w:ascii="Calibri" w:eastAsia="Calibri" w:hAnsi="Calibri" w:cs="Times New Roman"/>
          <w:kern w:val="0"/>
          <w:lang w:eastAsia="hr-HR"/>
          <w14:ligatures w14:val="none"/>
        </w:rPr>
      </w:pPr>
      <w:r w:rsidRPr="00400A62">
        <w:rPr>
          <w:rFonts w:ascii="Times New Roman" w:eastAsia="Calibri" w:hAnsi="Times New Roman" w:cs="Times New Roman"/>
          <w:kern w:val="0"/>
          <w:sz w:val="24"/>
          <w:szCs w:val="24"/>
          <w:lang w:eastAsia="hr-HR"/>
          <w14:ligatures w14:val="none"/>
        </w:rPr>
        <w:tab/>
        <w:t>Iznimno od stavka 1. ovog članka, poziv na dostavu ponuda može se uputiti jednom (1) gospodarskom subjektu u slučajevima iz članka 8. ovog Pravilnika.</w:t>
      </w:r>
      <w:r w:rsidRPr="00400A62">
        <w:rPr>
          <w:rFonts w:ascii="Calibri" w:eastAsia="Calibri" w:hAnsi="Calibri" w:cs="Times New Roman"/>
          <w:kern w:val="0"/>
          <w:lang w:eastAsia="hr-HR"/>
          <w14:ligatures w14:val="none"/>
        </w:rPr>
        <w:t xml:space="preserve"> </w:t>
      </w:r>
    </w:p>
    <w:p w14:paraId="3E8E6281" w14:textId="77777777" w:rsidR="00400A62" w:rsidRPr="00400A62" w:rsidRDefault="00400A62" w:rsidP="00400A62">
      <w:pPr>
        <w:spacing w:after="0" w:line="240" w:lineRule="auto"/>
        <w:contextualSpacing/>
        <w:jc w:val="both"/>
        <w:rPr>
          <w:rFonts w:ascii="Calibri" w:eastAsia="Calibri" w:hAnsi="Calibri" w:cs="Times New Roman"/>
          <w:color w:val="4472C4"/>
          <w:kern w:val="0"/>
          <w:lang w:eastAsia="hr-HR"/>
          <w14:ligatures w14:val="none"/>
        </w:rPr>
      </w:pPr>
    </w:p>
    <w:p w14:paraId="7765CC72"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17612C99"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13.</w:t>
      </w:r>
    </w:p>
    <w:p w14:paraId="05F8B4BD" w14:textId="77777777" w:rsidR="00400A62" w:rsidRPr="00400A62" w:rsidRDefault="00400A62" w:rsidP="00400A62">
      <w:pPr>
        <w:spacing w:after="0" w:line="240" w:lineRule="auto"/>
        <w:contextualSpacing/>
        <w:jc w:val="both"/>
        <w:rPr>
          <w:rFonts w:ascii="Times New Roman" w:eastAsia="Calibri" w:hAnsi="Times New Roman" w:cs="Times New Roman"/>
          <w:color w:val="4472C4"/>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 xml:space="preserve">Ukoliko sukladno predmetu nabave i otvorenosti tržišne utakmice nisu poznata najmanje tri ponuditelja, poziv na dostavu ponude se objavljuje putem javne objave u modulu jednostavne nabave EOJN. </w:t>
      </w:r>
    </w:p>
    <w:p w14:paraId="313A7141"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2A17A61A"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14.</w:t>
      </w:r>
    </w:p>
    <w:p w14:paraId="684C04F7"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Poziv na dostavu ponude se izrađuje se na hrvatskom jeziku i latiničnom pismu. Poziv na dostavu ponuda mora biti jasan, precizan, razumljiv i nedvojben te izrađen na način da omogući podnošenje usporedivih ponuda.</w:t>
      </w:r>
    </w:p>
    <w:p w14:paraId="4767698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548F653"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 </w:t>
      </w:r>
      <w:r w:rsidRPr="00400A62">
        <w:rPr>
          <w:rFonts w:ascii="Times New Roman" w:eastAsia="Calibri" w:hAnsi="Times New Roman" w:cs="Times New Roman"/>
          <w:kern w:val="0"/>
          <w:sz w:val="24"/>
          <w:szCs w:val="24"/>
          <w:lang w:eastAsia="hr-HR"/>
          <w14:ligatures w14:val="none"/>
        </w:rPr>
        <w:tab/>
        <w:t>U Pozivu na dostavu ponude mogu se odrediti osnove za isključenje gospodarskih subjekata i uvjeta sposobnosti te tražiti odgovarajuća jamstva ovisno o složenosti predmeta nabave i procijenjene vrijednosti nabave.</w:t>
      </w:r>
    </w:p>
    <w:p w14:paraId="3B1EBF85"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25A62457"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71CCDAF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Za dokazivanje odsutnosti za isključenje gospodarskih subjekata i uvjeta sposobnosti se može koristiti popunjeni ESPD obrazac koji se generira kroz sustav EOJN i/ili dokumenti izdani od nadležnih tijela ili ponuditelja. </w:t>
      </w:r>
    </w:p>
    <w:p w14:paraId="5AF9533A"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9FAD115"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 xml:space="preserve">Poziv na dostavu ponuda mora sadržavati tehničke specifikacije/opis robe, usluge ili radova koji se nabavljaju. </w:t>
      </w:r>
    </w:p>
    <w:p w14:paraId="1633D385" w14:textId="77777777" w:rsidR="00400A62" w:rsidRPr="00400A62" w:rsidRDefault="00400A62" w:rsidP="00400A62">
      <w:pPr>
        <w:spacing w:after="0" w:line="240" w:lineRule="auto"/>
        <w:jc w:val="both"/>
        <w:rPr>
          <w:rFonts w:ascii="Times New Roman" w:eastAsia="Calibri" w:hAnsi="Times New Roman" w:cs="Times New Roman"/>
          <w:color w:val="4472C4"/>
          <w:kern w:val="0"/>
          <w:sz w:val="24"/>
          <w:szCs w:val="24"/>
          <w:lang w:eastAsia="hr-HR"/>
          <w14:ligatures w14:val="none"/>
        </w:rPr>
      </w:pPr>
    </w:p>
    <w:p w14:paraId="5D465454"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color w:val="4472C4"/>
          <w:kern w:val="0"/>
          <w:sz w:val="24"/>
          <w:szCs w:val="24"/>
          <w:lang w:eastAsia="hr-HR"/>
          <w14:ligatures w14:val="none"/>
        </w:rPr>
        <w:tab/>
      </w:r>
    </w:p>
    <w:p w14:paraId="6E1E1180"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15.</w:t>
      </w:r>
    </w:p>
    <w:p w14:paraId="1292466D"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 xml:space="preserve">Rok za dostavu ponuda ne smije biti kraći od 3 (tri) niti duži od 8 (osam) dana osim u slučaju iznimne žurnosti.  </w:t>
      </w:r>
    </w:p>
    <w:p w14:paraId="10A47EDF"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11A3D82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Za odabir ponude je dovoljna jedna (1) pristigla ponuda koja udovoljava svim traženim uvjetima.</w:t>
      </w:r>
    </w:p>
    <w:p w14:paraId="55A7166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613FC10"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Tijekom roka za dostavu ponuda Naručitelj može izmijeniti ili dopuniti poziv na dostavu ponude. U slučaju značajne izmjene, rok za dostavu ponuda će se primjereno produžiti.</w:t>
      </w:r>
    </w:p>
    <w:p w14:paraId="47B9A896"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388553D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6DEF292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B0B0EF9"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424A0A59"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2D7BD266"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02435346"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16.</w:t>
      </w:r>
    </w:p>
    <w:p w14:paraId="6BDE4B17"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Kriterij za odabir ponude je najniža cijena ili ekonomski najpovoljnija ponuda.</w:t>
      </w:r>
    </w:p>
    <w:p w14:paraId="49F3A71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35D35B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Članovi stručnog povjerenstva uspoređuju cijene ponuda bez PDV-a. </w:t>
      </w:r>
    </w:p>
    <w:p w14:paraId="49E318C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8398B71"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Na utvrđivanje kriterija za ekonomski najpovoljniju ponudu na odgovarajući način se primjenjuju odredbe ZJN2016.</w:t>
      </w:r>
    </w:p>
    <w:p w14:paraId="42A73409"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238409C6"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1B77B5DE"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17.</w:t>
      </w:r>
    </w:p>
    <w:p w14:paraId="5A88BD5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Ponuda se dostavlja elektroničkim sredstvima komunikacije putem EOJN RH. </w:t>
      </w:r>
    </w:p>
    <w:p w14:paraId="4AD3CB0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3A21B0E0"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Ponuda dostavljena elektroničkim sredstvima komunikacije putem EOJN RH obvezuje ponuditelja u roku valjanosti ponude neovisno o tome je li potpisana ili nije. U slučaju da ponuda nije potpisana, takva ponuda se neće odbiti  samo zbog tog razloga.</w:t>
      </w:r>
    </w:p>
    <w:p w14:paraId="398B6495" w14:textId="77777777" w:rsidR="00400A62" w:rsidRPr="00400A62" w:rsidRDefault="00400A62" w:rsidP="00400A62">
      <w:pPr>
        <w:spacing w:after="0" w:line="240" w:lineRule="auto"/>
        <w:ind w:left="720"/>
        <w:contextualSpacing/>
        <w:jc w:val="both"/>
        <w:rPr>
          <w:rFonts w:ascii="Times New Roman" w:eastAsia="Calibri" w:hAnsi="Times New Roman" w:cs="Times New Roman"/>
          <w:kern w:val="0"/>
          <w:sz w:val="24"/>
          <w:szCs w:val="24"/>
          <w:lang w:eastAsia="hr-HR"/>
          <w14:ligatures w14:val="none"/>
        </w:rPr>
      </w:pPr>
    </w:p>
    <w:p w14:paraId="339E6E7D" w14:textId="77777777" w:rsidR="00400A62" w:rsidRPr="00400A62" w:rsidRDefault="00400A62" w:rsidP="00400A62">
      <w:pPr>
        <w:spacing w:after="0" w:line="240" w:lineRule="auto"/>
        <w:ind w:firstLine="720"/>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Ponuda se izrađuje na način da čini cjelinu. Ako zbog opsega ili drugih objektivnih okolnosti ponuda ne može biti izrađena na način da čini cjelinu, onda se izrađuje u dva ili više dijelova.</w:t>
      </w:r>
    </w:p>
    <w:p w14:paraId="60017A64" w14:textId="77777777" w:rsidR="00400A62" w:rsidRPr="00400A62" w:rsidRDefault="00400A62" w:rsidP="00400A62">
      <w:pPr>
        <w:spacing w:after="0" w:line="240" w:lineRule="auto"/>
        <w:ind w:firstLine="720"/>
        <w:contextualSpacing/>
        <w:jc w:val="both"/>
        <w:rPr>
          <w:rFonts w:ascii="Times New Roman" w:eastAsia="Calibri" w:hAnsi="Times New Roman" w:cs="Times New Roman"/>
          <w:kern w:val="0"/>
          <w:sz w:val="24"/>
          <w:szCs w:val="24"/>
          <w:lang w:eastAsia="hr-HR"/>
          <w14:ligatures w14:val="none"/>
        </w:rPr>
      </w:pPr>
    </w:p>
    <w:p w14:paraId="33C12505" w14:textId="77777777" w:rsidR="00400A62" w:rsidRPr="00400A62" w:rsidRDefault="00400A62" w:rsidP="00400A62">
      <w:pPr>
        <w:spacing w:after="0" w:line="240" w:lineRule="auto"/>
        <w:ind w:firstLine="720"/>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Ukoliko pri elektroničkoj dostavi ponude iz tehničkih razloga nije moguće sigurno povezivanje svih dijelova ponude, prihvatit će se dostava u papirnatom obliku onih dijelova ponude koji se zbog svog oblika ne mogu dostaviti elektronički ili dijelova za čiju su izradu, zbog specifičnosti predmeta nabave nužni posebni formati dokumenata koji nisu podržani kroz opće dostupne aplikacije ili dijelova za čiju su obradu, zbog specifičnosti predmeta nabave, nužni posebni formati dokumenata obuhvaćeni shemama licenciranih prava zbog kojih nisu dostupni za izravnu uporabu.</w:t>
      </w:r>
    </w:p>
    <w:p w14:paraId="13B610BA"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4AAC763A"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554073EC" w14:textId="77777777" w:rsidR="00400A62" w:rsidRPr="00400A62" w:rsidRDefault="00400A62" w:rsidP="00400A62">
      <w:pPr>
        <w:spacing w:after="0" w:line="240" w:lineRule="auto"/>
        <w:contextualSpacing/>
        <w:jc w:val="both"/>
        <w:rPr>
          <w:rFonts w:ascii="Times New Roman" w:eastAsia="Calibri" w:hAnsi="Times New Roman" w:cs="Times New Roman"/>
          <w:b/>
          <w:bCs/>
          <w:kern w:val="0"/>
          <w:sz w:val="24"/>
          <w:szCs w:val="24"/>
          <w:lang w:eastAsia="hr-HR"/>
          <w14:ligatures w14:val="none"/>
        </w:rPr>
      </w:pPr>
    </w:p>
    <w:p w14:paraId="24AC114F"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18.</w:t>
      </w:r>
    </w:p>
    <w:p w14:paraId="7820BEB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Otvaranje ponuda se vrši elektroničkim putem EOJN.</w:t>
      </w:r>
    </w:p>
    <w:p w14:paraId="1B425DF6" w14:textId="77777777" w:rsidR="00400A62" w:rsidRPr="00400A62" w:rsidRDefault="00400A62" w:rsidP="00400A62">
      <w:pPr>
        <w:spacing w:after="0" w:line="240" w:lineRule="auto"/>
        <w:ind w:firstLine="708"/>
        <w:jc w:val="both"/>
        <w:rPr>
          <w:rFonts w:ascii="Times New Roman" w:eastAsia="Calibri" w:hAnsi="Times New Roman" w:cs="Times New Roman"/>
          <w:color w:val="4472C4"/>
          <w:kern w:val="0"/>
          <w:sz w:val="24"/>
          <w:szCs w:val="24"/>
          <w:lang w:eastAsia="hr-HR"/>
          <w14:ligatures w14:val="none"/>
        </w:rPr>
      </w:pPr>
    </w:p>
    <w:p w14:paraId="5C1B5F3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Načini otvaranja ponuda su:</w:t>
      </w:r>
    </w:p>
    <w:p w14:paraId="21217BD5" w14:textId="77777777" w:rsidR="00400A62" w:rsidRPr="00400A62" w:rsidRDefault="00400A62" w:rsidP="00400A62">
      <w:pPr>
        <w:numPr>
          <w:ilvl w:val="0"/>
          <w:numId w:val="4"/>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javno otvaranje ponuda dostupno javnosti,</w:t>
      </w:r>
    </w:p>
    <w:p w14:paraId="1C985799" w14:textId="77777777" w:rsidR="00400A62" w:rsidRPr="00400A62" w:rsidRDefault="00400A62" w:rsidP="00400A62">
      <w:pPr>
        <w:numPr>
          <w:ilvl w:val="0"/>
          <w:numId w:val="4"/>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otvaranje ponuda dostupno isključivo gospodarskim subjektima koji su podnijeli ponudu,</w:t>
      </w:r>
    </w:p>
    <w:p w14:paraId="1B654B6C" w14:textId="77777777" w:rsidR="00400A62" w:rsidRPr="00400A62" w:rsidRDefault="00400A62" w:rsidP="00400A62">
      <w:pPr>
        <w:numPr>
          <w:ilvl w:val="0"/>
          <w:numId w:val="4"/>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otvaranje ponuda koje nije javno.</w:t>
      </w:r>
    </w:p>
    <w:p w14:paraId="180B229D"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7E3B933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Ponude otvara najmanje jedan član stručnog povjerenstva. </w:t>
      </w:r>
    </w:p>
    <w:p w14:paraId="4E8C5976" w14:textId="77777777" w:rsidR="00400A62" w:rsidRPr="00400A62" w:rsidRDefault="00400A62" w:rsidP="00400A62">
      <w:pPr>
        <w:spacing w:after="0" w:line="240" w:lineRule="auto"/>
        <w:ind w:firstLine="708"/>
        <w:jc w:val="both"/>
        <w:rPr>
          <w:rFonts w:ascii="Times New Roman" w:eastAsia="Calibri" w:hAnsi="Times New Roman" w:cs="Times New Roman"/>
          <w:color w:val="4472C4"/>
          <w:kern w:val="0"/>
          <w:sz w:val="24"/>
          <w:szCs w:val="24"/>
          <w:lang w:eastAsia="hr-HR"/>
          <w14:ligatures w14:val="none"/>
        </w:rPr>
      </w:pPr>
    </w:p>
    <w:p w14:paraId="7950D6A9" w14:textId="77777777" w:rsidR="00400A62" w:rsidRPr="00400A62" w:rsidRDefault="00400A62" w:rsidP="00400A62">
      <w:pPr>
        <w:spacing w:after="0" w:line="240" w:lineRule="auto"/>
        <w:ind w:firstLine="708"/>
        <w:jc w:val="both"/>
        <w:rPr>
          <w:rFonts w:ascii="Times New Roman" w:eastAsia="Calibri" w:hAnsi="Times New Roman" w:cs="Times New Roman"/>
          <w:color w:val="4472C4"/>
          <w:kern w:val="0"/>
          <w:sz w:val="24"/>
          <w:szCs w:val="24"/>
          <w:lang w:eastAsia="hr-HR"/>
          <w14:ligatures w14:val="none"/>
        </w:rPr>
      </w:pPr>
    </w:p>
    <w:p w14:paraId="2D480695"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19.</w:t>
      </w:r>
    </w:p>
    <w:p w14:paraId="3F315F4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U postupku pregleda i ocjena ponuda je moguće tražiti ispravak računske pogreške, pojašnjenje neuobičajeno niske ponude, pojašnjenja i upotpunjavanja u vezi s ponudbenom dokumentacijom i dostavu traženih dokaza sa primjernim rokom dostave istih. </w:t>
      </w:r>
    </w:p>
    <w:p w14:paraId="6420851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lastRenderedPageBreak/>
        <w:t xml:space="preserve">Članovi stručnog povjerenstva pregledavaju i ocjenjuju ponude na temelju uvjeta i zahtjeva iz poziva na dostavu ponuda te daju Školskom odboru prijedlog za odabir ponude ili poništenje postupka o čemu sastavljaju zapisnik.  </w:t>
      </w:r>
    </w:p>
    <w:p w14:paraId="4E9E0DC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083905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2463066"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20.</w:t>
      </w:r>
    </w:p>
    <w:p w14:paraId="09BBB97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 temelju prijedloga članova stručnog povjerenstva svim ponuditeljima koji su dostavili ponudu u postupku jednostavne nabave  se  dostavlja obavijest o odabiru najpovoljnije ponude ili obavijest o poništenju postupka bez odgode.</w:t>
      </w:r>
    </w:p>
    <w:p w14:paraId="01C78A6A"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F15B91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  Obavijesti iz stavka 1. ovog članka se dostavljaju ponuditeljima putem modula jednostavne nabave EOJN.</w:t>
      </w:r>
    </w:p>
    <w:p w14:paraId="5F6B2E48"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2DDB5919"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52F5DEDC"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21.</w:t>
      </w:r>
    </w:p>
    <w:p w14:paraId="3D738267"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će se poništiti:</w:t>
      </w:r>
    </w:p>
    <w:p w14:paraId="135E7327"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postanu poznate okolnosti zbog kojih ne bi došlo do pokretanja postupka jednostavne nabave da su bile poznatije ranije,</w:t>
      </w:r>
    </w:p>
    <w:p w14:paraId="29744875"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postanu poznate okolnosti zbog kojih bi došlo do sadržajno bitno drugačijeg poziva na dostavu ponude da su bile poznate ranije,</w:t>
      </w:r>
    </w:p>
    <w:p w14:paraId="6D0C6733"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cijena svih ponuda u postupku jednostavne nabave je jednaka ili veća od 25.000,00 eura za nabavu roba i usluga odnosno 45.000,00 eura osim u slučaju ako Naručitelj ima planirana odnosno osigurana sredstva i postupak jednostavne nabave je proveden putem javne objave u modulu jednostavne nabave EOJN RH </w:t>
      </w:r>
    </w:p>
    <w:p w14:paraId="0FE0004C"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nije pristigla nijedna ponuda,</w:t>
      </w:r>
    </w:p>
    <w:p w14:paraId="1F782553"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nakon isključenja ponuditelja ili odbijanja ponuda nije preostala nijedna valjana ponuda,</w:t>
      </w:r>
    </w:p>
    <w:p w14:paraId="5F3CA017"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cijena najpovoljnije ponude je veća od procijenjene vrijednosti, osim ako naručitelj ima ili će imati osigurana sredstva. </w:t>
      </w:r>
    </w:p>
    <w:p w14:paraId="33D68260"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4754658E"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0BC8D9C5"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22.</w:t>
      </w:r>
    </w:p>
    <w:p w14:paraId="33572499"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Dostavom Obavijesti o odabiru najpovoljnije ponude stječu se uvjeti za sklapanje ugovora o jednostavnoj  nabavi ili okvirnog sporazuma ili izdavanje narudžbenice. </w:t>
      </w:r>
    </w:p>
    <w:p w14:paraId="3123C6BE"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48C339A"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51A466D9"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PROVEDBA POSTUPKA NABAVE PROCIJENJENE VRIJEDNOSTI JEDNAKE ILI VEĆE OD 25.000,00 EURA BEZ PDV-A, A MANJE OD 50.000,00 EURA BEZ PDV-A ZA NABAVU ROBA I USLUGA ODNOSNO 100.000,00 EURA BEZ PDV-A ZA NABAVU  RADOVA</w:t>
      </w:r>
    </w:p>
    <w:p w14:paraId="2B0A6CBF"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9FAB407"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31D945D0"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23.</w:t>
      </w:r>
    </w:p>
    <w:p w14:paraId="77580B29" w14:textId="77777777" w:rsidR="00400A62" w:rsidRPr="00400A62" w:rsidRDefault="00400A62" w:rsidP="00400A62">
      <w:pPr>
        <w:spacing w:after="0" w:line="240" w:lineRule="auto"/>
        <w:ind w:firstLine="708"/>
        <w:contextualSpacing/>
        <w:jc w:val="both"/>
        <w:rPr>
          <w:rFonts w:ascii="Times New Roman" w:eastAsia="Calibri" w:hAnsi="Times New Roman" w:cs="Times New Roman"/>
          <w:color w:val="EE0000"/>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Pripremu i provedbu postupaka nabave procijenjene vrijednosti jednake ili veće od 25.000,00 eura bez PDV-a, a manje od 50.000,00 eura bez PDV-a za nabavu roba i usluga odnosno 100.000,00 eura bez PDV-a za nabavu  radova, provodi stručno povjerenstvo imenovano od strane Ravnatelja.  </w:t>
      </w:r>
    </w:p>
    <w:p w14:paraId="07B1127E" w14:textId="77777777" w:rsidR="00400A62" w:rsidRPr="00400A62" w:rsidRDefault="00400A62" w:rsidP="00400A62">
      <w:pPr>
        <w:spacing w:after="0" w:line="240" w:lineRule="auto"/>
        <w:ind w:firstLine="708"/>
        <w:contextualSpacing/>
        <w:jc w:val="both"/>
        <w:rPr>
          <w:rFonts w:ascii="Times New Roman" w:eastAsia="Calibri" w:hAnsi="Times New Roman" w:cs="Times New Roman"/>
          <w:color w:val="EE0000"/>
          <w:kern w:val="0"/>
          <w:sz w:val="24"/>
          <w:szCs w:val="24"/>
          <w:lang w:eastAsia="hr-HR"/>
          <w14:ligatures w14:val="none"/>
        </w:rPr>
      </w:pPr>
    </w:p>
    <w:p w14:paraId="2F1F2326"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Na sadržaj Odluke o imenovanju stručnog povjerenstva i njihove obveze u postupku jednostavne nabave na odgovarajući način se primjenjuje članak 11. ovog Pravilnika. </w:t>
      </w:r>
    </w:p>
    <w:p w14:paraId="58942532" w14:textId="77777777" w:rsidR="00400A62" w:rsidRPr="00400A62" w:rsidRDefault="00400A62" w:rsidP="00400A62">
      <w:pPr>
        <w:spacing w:after="0" w:line="240" w:lineRule="auto"/>
        <w:ind w:firstLine="708"/>
        <w:contextualSpacing/>
        <w:jc w:val="both"/>
        <w:rPr>
          <w:rFonts w:ascii="Times New Roman" w:eastAsia="Calibri" w:hAnsi="Times New Roman" w:cs="Times New Roman"/>
          <w:color w:val="EE0000"/>
          <w:kern w:val="0"/>
          <w:sz w:val="24"/>
          <w:szCs w:val="24"/>
          <w:lang w:eastAsia="hr-HR"/>
          <w14:ligatures w14:val="none"/>
        </w:rPr>
      </w:pPr>
    </w:p>
    <w:p w14:paraId="4663D870"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7F732264"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7EFB5122"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24.</w:t>
      </w:r>
    </w:p>
    <w:p w14:paraId="0A647A78"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se provodi putem javne objave u modulu jednostavne nabave EOJN.</w:t>
      </w:r>
    </w:p>
    <w:p w14:paraId="4BBAFD79"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5F9AE76B"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Naručitelj prilikom javne objave može dodatno pozvati određene gospodarske subjekte.</w:t>
      </w:r>
    </w:p>
    <w:p w14:paraId="54ACD341"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05314739" w14:textId="77777777" w:rsidR="00400A62" w:rsidRPr="00400A62" w:rsidRDefault="00400A62" w:rsidP="00400A62">
      <w:pPr>
        <w:spacing w:after="0" w:line="240" w:lineRule="auto"/>
        <w:ind w:firstLine="709"/>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Iznimno od stavka 1. ovoga članka, nije obvezno provesti postupak jednostavne nabave putem javne objave u modulu jednostavne nabave, već se provodi sukladno poglavlju VII. ovog  Pravilnika:</w:t>
      </w:r>
    </w:p>
    <w:p w14:paraId="4E860AAE" w14:textId="77777777" w:rsidR="00400A62" w:rsidRPr="00400A62" w:rsidRDefault="00400A62" w:rsidP="00400A62">
      <w:pPr>
        <w:numPr>
          <w:ilvl w:val="0"/>
          <w:numId w:val="5"/>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ako nije podnesena nijedna ponuda ili nijedna valjana ponuda u prethodno provedenom postupku jednostavne nabave, pod uvjetom da početni ugovorni uvjeti nisu bitno izmijenjeni</w:t>
      </w:r>
    </w:p>
    <w:p w14:paraId="07549F2A" w14:textId="77777777" w:rsidR="00400A62" w:rsidRPr="00400A62" w:rsidRDefault="00400A62" w:rsidP="00400A62">
      <w:pPr>
        <w:spacing w:after="0" w:line="240" w:lineRule="auto"/>
        <w:ind w:left="1069"/>
        <w:contextualSpacing/>
        <w:jc w:val="both"/>
        <w:rPr>
          <w:rFonts w:ascii="Times New Roman" w:eastAsia="Calibri" w:hAnsi="Times New Roman" w:cs="Times New Roman"/>
          <w:kern w:val="0"/>
          <w:sz w:val="24"/>
          <w:szCs w:val="24"/>
          <w:lang w:eastAsia="hr-HR"/>
          <w14:ligatures w14:val="none"/>
        </w:rPr>
      </w:pPr>
    </w:p>
    <w:p w14:paraId="546ABB97" w14:textId="77777777" w:rsidR="00400A62" w:rsidRPr="00400A62" w:rsidRDefault="00400A62" w:rsidP="00400A62">
      <w:pPr>
        <w:numPr>
          <w:ilvl w:val="0"/>
          <w:numId w:val="5"/>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ako zbog objektivnih razloga predmet nabave može izvršiti, isporučiti ili pružiti samo određeni gospodarski subjekt, i to:</w:t>
      </w:r>
    </w:p>
    <w:p w14:paraId="1DAB6593" w14:textId="77777777" w:rsidR="00400A62" w:rsidRPr="00400A62" w:rsidRDefault="00400A62" w:rsidP="00400A62">
      <w:pPr>
        <w:spacing w:after="0" w:line="240" w:lineRule="auto"/>
        <w:ind w:left="720"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1. ako je predmet nabave stvaranje ili stjecanje jedinstvenog umjetničkog djela ili umjetničke izvedbe</w:t>
      </w:r>
    </w:p>
    <w:p w14:paraId="53648A73" w14:textId="77777777" w:rsidR="00400A62" w:rsidRPr="00400A62" w:rsidRDefault="00400A62" w:rsidP="00400A62">
      <w:pPr>
        <w:spacing w:after="0" w:line="240" w:lineRule="auto"/>
        <w:ind w:left="720"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2. ako iz tehničkih razloga predmet nabave može isporučiti samo određeni gospodarski subjekt ili</w:t>
      </w:r>
    </w:p>
    <w:p w14:paraId="532033A5" w14:textId="77777777" w:rsidR="00400A62" w:rsidRPr="00400A62" w:rsidRDefault="00400A62" w:rsidP="00400A62">
      <w:pPr>
        <w:spacing w:after="0" w:line="240" w:lineRule="auto"/>
        <w:ind w:left="720"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3. ako je to nužno radi zaštite isključivih prava, uključujući prava intelektualnog vlasništva,</w:t>
      </w:r>
    </w:p>
    <w:p w14:paraId="156A20ED" w14:textId="77777777" w:rsidR="00400A62" w:rsidRPr="00400A62" w:rsidRDefault="00400A62" w:rsidP="00400A62">
      <w:pPr>
        <w:spacing w:after="0" w:line="240" w:lineRule="auto"/>
        <w:ind w:left="720" w:firstLine="708"/>
        <w:contextualSpacing/>
        <w:jc w:val="both"/>
        <w:rPr>
          <w:rFonts w:ascii="Times New Roman" w:eastAsia="Calibri" w:hAnsi="Times New Roman" w:cs="Times New Roman"/>
          <w:kern w:val="0"/>
          <w:sz w:val="24"/>
          <w:szCs w:val="24"/>
          <w:lang w:eastAsia="hr-HR"/>
          <w14:ligatures w14:val="none"/>
        </w:rPr>
      </w:pPr>
    </w:p>
    <w:p w14:paraId="237DF1BA" w14:textId="77777777" w:rsidR="00400A62" w:rsidRPr="00400A62" w:rsidRDefault="00400A62" w:rsidP="00400A62">
      <w:pPr>
        <w:numPr>
          <w:ilvl w:val="0"/>
          <w:numId w:val="5"/>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ako postoji iznimna žurnost uzrokovana događajima koje naručitelj nije mogao predvidjeti niti na njih utjecati.</w:t>
      </w:r>
    </w:p>
    <w:p w14:paraId="31AF26F1"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2775B223"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693FA03C"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25.</w:t>
      </w:r>
    </w:p>
    <w:p w14:paraId="48F30E7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Poziv na dostavu ponude se izrađuje se na hrvatskom jeziku i latiničnom pismu. Poziv na dostavu ponuda mora biti jasan, precizan, razumljiv i nedvojben te izrađen na način da omogući podnošenje usporedivih ponuda.</w:t>
      </w:r>
    </w:p>
    <w:p w14:paraId="2F7FB27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0ED7B81"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 </w:t>
      </w:r>
      <w:r w:rsidRPr="00400A62">
        <w:rPr>
          <w:rFonts w:ascii="Times New Roman" w:eastAsia="Calibri" w:hAnsi="Times New Roman" w:cs="Times New Roman"/>
          <w:kern w:val="0"/>
          <w:sz w:val="24"/>
          <w:szCs w:val="24"/>
          <w:lang w:eastAsia="hr-HR"/>
          <w14:ligatures w14:val="none"/>
        </w:rPr>
        <w:tab/>
        <w:t>U Pozivu na dostavu ponude mogu se odrediti osnove za isključenje gospodarskih subjekata i uvjeta sposobnosti te tražiti odgovarajuća jamstva ovisno o složenosti predmeta nabave i procijenjene vrijednosti nabave.</w:t>
      </w:r>
    </w:p>
    <w:p w14:paraId="41A7F7A1"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63D3A750"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 xml:space="preserve">Za dokazivanje odsutnosti za isključenje gospodarskih subjekata i uvjeta sposobnosti se koristi popunjeni ESPD obrazac koji se generira kroz sustav EOJN i/ili dokumenti izdani od nadležnih tijela ili ponuditelja. </w:t>
      </w:r>
    </w:p>
    <w:p w14:paraId="49C6A15F"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4299645"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 xml:space="preserve">Poziv na dostavu ponuda mora sadržavati tehničke specifikacije/opis robe, usluge ili radova koji se nabavljaju. </w:t>
      </w:r>
    </w:p>
    <w:p w14:paraId="2A76D053"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2B22D246"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71E9A443"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26.</w:t>
      </w:r>
    </w:p>
    <w:p w14:paraId="2B4FA09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Tijekom roka za dostavu ponuda, a najkasnije tijekom dana koji prethodi danu isteka roka za dostavu ponuda, Naručitelj može izmijeniti ili dopuniti poziv na dostavu ponude te u slučaju značajne izmjene produžiti primjereno rok za dostavu ponuda. </w:t>
      </w:r>
    </w:p>
    <w:p w14:paraId="28CFA8D4" w14:textId="77777777" w:rsidR="00400A62" w:rsidRPr="00400A62" w:rsidRDefault="00400A62" w:rsidP="00400A62">
      <w:pPr>
        <w:spacing w:after="0" w:line="240" w:lineRule="auto"/>
        <w:ind w:left="720"/>
        <w:contextualSpacing/>
        <w:jc w:val="both"/>
        <w:rPr>
          <w:rFonts w:ascii="Times New Roman" w:eastAsia="Calibri" w:hAnsi="Times New Roman" w:cs="Times New Roman"/>
          <w:kern w:val="0"/>
          <w:sz w:val="24"/>
          <w:szCs w:val="24"/>
          <w:lang w:eastAsia="hr-HR"/>
          <w14:ligatures w14:val="none"/>
        </w:rPr>
      </w:pPr>
    </w:p>
    <w:p w14:paraId="418C91C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Gospodarski subjekti mogu tijekom roka za dostavu ponuda, a najkasnije tijekom trećeg dana prije roka za dostavu ponuda,   zatražiti dodatne informacije, objašnjenja ili izmjene u vezi </w:t>
      </w:r>
      <w:r w:rsidRPr="00400A62">
        <w:rPr>
          <w:rFonts w:ascii="Times New Roman" w:eastAsia="Calibri" w:hAnsi="Times New Roman" w:cs="Times New Roman"/>
          <w:kern w:val="0"/>
          <w:sz w:val="24"/>
          <w:szCs w:val="24"/>
          <w:lang w:eastAsia="hr-HR"/>
          <w14:ligatures w14:val="none"/>
        </w:rPr>
        <w:lastRenderedPageBreak/>
        <w:t>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48C2359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D8E028C"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27.</w:t>
      </w:r>
    </w:p>
    <w:p w14:paraId="2C048CE7"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U Pozivu na dostavu ponuda se može od gospodarskog subjekta zahtijevati dostavu sljedećih jamstava:</w:t>
      </w:r>
    </w:p>
    <w:p w14:paraId="459E3DCE" w14:textId="77777777" w:rsidR="00400A62" w:rsidRPr="00400A62" w:rsidRDefault="00400A62" w:rsidP="00400A62">
      <w:pPr>
        <w:numPr>
          <w:ilvl w:val="0"/>
          <w:numId w:val="6"/>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62B5D10A" w14:textId="77777777" w:rsidR="00400A62" w:rsidRPr="00400A62" w:rsidRDefault="00400A62" w:rsidP="00400A62">
      <w:pPr>
        <w:numPr>
          <w:ilvl w:val="0"/>
          <w:numId w:val="6"/>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 jamstvo za uredno ispunjenje ugovora o jednostavnoj nabavi ili okvirnog sporazuma ako okvirni sporazum obvezuje na izvršenje, za slučaj povrede ugovornih obveza</w:t>
      </w:r>
    </w:p>
    <w:p w14:paraId="7421583A" w14:textId="77777777" w:rsidR="00400A62" w:rsidRPr="00400A62" w:rsidRDefault="00400A62" w:rsidP="00400A62">
      <w:pPr>
        <w:numPr>
          <w:ilvl w:val="0"/>
          <w:numId w:val="6"/>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jamstvo za uredno ispunjenje ugovora na temelju okvirnog sporazuma ako okvirni sporazum ne obvezuje, za slučaj povrede ugovornih obveza</w:t>
      </w:r>
    </w:p>
    <w:p w14:paraId="3E42A2FB" w14:textId="77777777" w:rsidR="00400A62" w:rsidRPr="00400A62" w:rsidRDefault="00400A62" w:rsidP="00400A62">
      <w:pPr>
        <w:numPr>
          <w:ilvl w:val="0"/>
          <w:numId w:val="6"/>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jamstvo za povrat avansa</w:t>
      </w:r>
    </w:p>
    <w:p w14:paraId="1D733F0B" w14:textId="77777777" w:rsidR="00400A62" w:rsidRPr="00400A62" w:rsidRDefault="00400A62" w:rsidP="00400A62">
      <w:pPr>
        <w:numPr>
          <w:ilvl w:val="0"/>
          <w:numId w:val="6"/>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jamstvo za otklanjanje nedostataka u jamstvenom roku, za slučaj da </w:t>
      </w:r>
      <w:proofErr w:type="spellStart"/>
      <w:r w:rsidRPr="00400A62">
        <w:rPr>
          <w:rFonts w:ascii="Times New Roman" w:eastAsia="Calibri" w:hAnsi="Times New Roman" w:cs="Times New Roman"/>
          <w:kern w:val="0"/>
          <w:sz w:val="24"/>
          <w:szCs w:val="24"/>
          <w:lang w:eastAsia="hr-HR"/>
          <w14:ligatures w14:val="none"/>
        </w:rPr>
        <w:t>nalogoprimac</w:t>
      </w:r>
      <w:proofErr w:type="spellEnd"/>
      <w:r w:rsidRPr="00400A62">
        <w:rPr>
          <w:rFonts w:ascii="Times New Roman" w:eastAsia="Calibri" w:hAnsi="Times New Roman" w:cs="Times New Roman"/>
          <w:kern w:val="0"/>
          <w:sz w:val="24"/>
          <w:szCs w:val="24"/>
          <w:lang w:eastAsia="hr-HR"/>
          <w14:ligatures w14:val="none"/>
        </w:rPr>
        <w:t xml:space="preserve"> u jamstvenom roku ne ispuni obveze otklanjanja nedostataka koje ima po osnovi jamstva ili s naslova naknade štete</w:t>
      </w:r>
    </w:p>
    <w:p w14:paraId="694643E3" w14:textId="77777777" w:rsidR="00400A62" w:rsidRPr="00400A62" w:rsidRDefault="00400A62" w:rsidP="00400A62">
      <w:pPr>
        <w:numPr>
          <w:ilvl w:val="0"/>
          <w:numId w:val="6"/>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jamstvo o osiguranju za pokriće odgovornosti iz djelatnosti za otklanjanje štete koja može nastati u vezi s obavljanjem određene djelatnosti.</w:t>
      </w:r>
    </w:p>
    <w:p w14:paraId="47A752D3"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7921500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Jamstvo za ozbiljnost ponude se određuje u apsolutnom iznosu koji ne smije biti viši od 3% procijenjene vrijednosti predmeta nabave odnosno grupe predmeta nabave ako je predmet podijeljen na grupe.</w:t>
      </w:r>
    </w:p>
    <w:p w14:paraId="0E08F60A"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8D3A61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Ne smije se zahtijevati jamstvo za uredno ispunjenje ugovora u iznosu višem od 10% od vrijednosti ugovora bez poreza na dodanu vrijednost.</w:t>
      </w:r>
    </w:p>
    <w:p w14:paraId="3A978CA2"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62FAF93E"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5138A9EC"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 xml:space="preserve">Članak 28. </w:t>
      </w:r>
    </w:p>
    <w:p w14:paraId="05DB99E1" w14:textId="77777777" w:rsidR="00400A62" w:rsidRPr="00400A62" w:rsidRDefault="00400A62" w:rsidP="00400A62">
      <w:pPr>
        <w:spacing w:after="0" w:line="240" w:lineRule="auto"/>
        <w:ind w:firstLine="426"/>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Kriterij za odabir ponude je najniža cijena ili ekonomski najpovoljnija ponuda.</w:t>
      </w:r>
    </w:p>
    <w:p w14:paraId="54AB09BB" w14:textId="77777777" w:rsidR="00400A62" w:rsidRPr="00400A62" w:rsidRDefault="00400A62" w:rsidP="00400A62">
      <w:pPr>
        <w:spacing w:after="0" w:line="240" w:lineRule="auto"/>
        <w:ind w:firstLine="426"/>
        <w:jc w:val="both"/>
        <w:rPr>
          <w:rFonts w:ascii="Times New Roman" w:eastAsia="Calibri" w:hAnsi="Times New Roman" w:cs="Times New Roman"/>
          <w:kern w:val="0"/>
          <w:sz w:val="24"/>
          <w:szCs w:val="24"/>
          <w:lang w:eastAsia="hr-HR"/>
          <w14:ligatures w14:val="none"/>
        </w:rPr>
      </w:pPr>
    </w:p>
    <w:p w14:paraId="40A11F3A" w14:textId="77777777" w:rsidR="00400A62" w:rsidRPr="00400A62" w:rsidRDefault="00400A62" w:rsidP="00400A62">
      <w:pPr>
        <w:spacing w:after="0" w:line="240" w:lineRule="auto"/>
        <w:ind w:firstLine="709"/>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Članovi stručnog povjerenstva uspoređuju cijene ponuda bez PDV-a. </w:t>
      </w:r>
    </w:p>
    <w:p w14:paraId="0037DB2D" w14:textId="77777777" w:rsidR="00400A62" w:rsidRPr="00400A62" w:rsidRDefault="00400A62" w:rsidP="00400A62">
      <w:pPr>
        <w:spacing w:after="0" w:line="240" w:lineRule="auto"/>
        <w:ind w:firstLine="426"/>
        <w:jc w:val="both"/>
        <w:rPr>
          <w:rFonts w:ascii="Times New Roman" w:eastAsia="Calibri" w:hAnsi="Times New Roman" w:cs="Times New Roman"/>
          <w:kern w:val="0"/>
          <w:sz w:val="24"/>
          <w:szCs w:val="24"/>
          <w:lang w:eastAsia="hr-HR"/>
          <w14:ligatures w14:val="none"/>
        </w:rPr>
      </w:pPr>
    </w:p>
    <w:p w14:paraId="79DFFE6C" w14:textId="77777777" w:rsidR="00400A62" w:rsidRPr="00400A62" w:rsidRDefault="00400A62" w:rsidP="00400A62">
      <w:pPr>
        <w:spacing w:after="0" w:line="240" w:lineRule="auto"/>
        <w:ind w:firstLine="426"/>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Na utvrđivanje kriterija za ekonomski najpovoljniju ponudu na odgovarajući način se primjenjuju odredbe ZJN2016.</w:t>
      </w:r>
    </w:p>
    <w:p w14:paraId="21307477" w14:textId="77777777" w:rsidR="00400A62" w:rsidRPr="00400A62" w:rsidRDefault="00400A62" w:rsidP="00400A62">
      <w:pPr>
        <w:spacing w:after="0" w:line="240" w:lineRule="auto"/>
        <w:ind w:firstLine="426"/>
        <w:contextualSpacing/>
        <w:jc w:val="both"/>
        <w:rPr>
          <w:rFonts w:ascii="Times New Roman" w:eastAsia="Calibri" w:hAnsi="Times New Roman" w:cs="Times New Roman"/>
          <w:kern w:val="0"/>
          <w:sz w:val="24"/>
          <w:szCs w:val="24"/>
          <w:lang w:eastAsia="hr-HR"/>
          <w14:ligatures w14:val="none"/>
        </w:rPr>
      </w:pPr>
    </w:p>
    <w:p w14:paraId="5AF0CB6D"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p>
    <w:p w14:paraId="62B8F866"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 xml:space="preserve">Članak 29. </w:t>
      </w:r>
    </w:p>
    <w:p w14:paraId="6D1E5F28"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Rok za dostavu ponuda je minimalno 8 (osam) dana. </w:t>
      </w:r>
    </w:p>
    <w:p w14:paraId="41357645" w14:textId="77777777" w:rsidR="00400A62" w:rsidRPr="00400A62" w:rsidRDefault="00400A62" w:rsidP="00400A62">
      <w:pPr>
        <w:spacing w:after="0" w:line="240" w:lineRule="auto"/>
        <w:contextualSpacing/>
        <w:jc w:val="both"/>
        <w:rPr>
          <w:rFonts w:ascii="Times New Roman" w:eastAsia="Calibri" w:hAnsi="Times New Roman" w:cs="Times New Roman"/>
          <w:kern w:val="0"/>
          <w:sz w:val="24"/>
          <w:szCs w:val="24"/>
          <w:lang w:eastAsia="hr-HR"/>
          <w14:ligatures w14:val="none"/>
        </w:rPr>
      </w:pPr>
    </w:p>
    <w:p w14:paraId="3B070EE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Za odabir ponude je dovoljna jedna (1) pristigla ponuda koja udovoljava svim traženim uvjetima.</w:t>
      </w:r>
    </w:p>
    <w:p w14:paraId="18D3ABF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B78890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A2DC622"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 xml:space="preserve">Članak  30. </w:t>
      </w:r>
    </w:p>
    <w:p w14:paraId="3916D21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Otvaranje ponuda je javno i  provodi se putem EOJN. </w:t>
      </w:r>
    </w:p>
    <w:p w14:paraId="3B8721C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A27FCE7"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Ponude otvara najmanje jedan član stručnog povjerenstva. </w:t>
      </w:r>
    </w:p>
    <w:p w14:paraId="7B1DFE6F"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8B6E45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B625C0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7717FDC"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31.</w:t>
      </w:r>
    </w:p>
    <w:p w14:paraId="58431CC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Ponuditelj u ponudi može dio ugovora dati u podugovaranje te je obvezan u ponudi:</w:t>
      </w:r>
    </w:p>
    <w:p w14:paraId="21B3A987"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1. navesti koji dio ugovora namjerava dati u podugovor (predmet ili količina, vrijednost ili postotni udio)</w:t>
      </w:r>
    </w:p>
    <w:p w14:paraId="047B727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2. navesti podatke o </w:t>
      </w:r>
      <w:proofErr w:type="spellStart"/>
      <w:r w:rsidRPr="00400A62">
        <w:rPr>
          <w:rFonts w:ascii="Times New Roman" w:eastAsia="Calibri" w:hAnsi="Times New Roman" w:cs="Times New Roman"/>
          <w:kern w:val="0"/>
          <w:sz w:val="24"/>
          <w:szCs w:val="24"/>
          <w:lang w:eastAsia="hr-HR"/>
          <w14:ligatures w14:val="none"/>
        </w:rPr>
        <w:t>podugovarateljima</w:t>
      </w:r>
      <w:proofErr w:type="spellEnd"/>
      <w:r w:rsidRPr="00400A62">
        <w:rPr>
          <w:rFonts w:ascii="Times New Roman" w:eastAsia="Calibri" w:hAnsi="Times New Roman" w:cs="Times New Roman"/>
          <w:kern w:val="0"/>
          <w:sz w:val="24"/>
          <w:szCs w:val="24"/>
          <w:lang w:eastAsia="hr-HR"/>
          <w14:ligatures w14:val="none"/>
        </w:rPr>
        <w:t xml:space="preserve"> (naziv ili tvrtka, sjedište, OIB ili nacionalni identifikacijski broj, broj računa, zakonski zastupnici </w:t>
      </w:r>
      <w:proofErr w:type="spellStart"/>
      <w:r w:rsidRPr="00400A62">
        <w:rPr>
          <w:rFonts w:ascii="Times New Roman" w:eastAsia="Calibri" w:hAnsi="Times New Roman" w:cs="Times New Roman"/>
          <w:kern w:val="0"/>
          <w:sz w:val="24"/>
          <w:szCs w:val="24"/>
          <w:lang w:eastAsia="hr-HR"/>
          <w14:ligatures w14:val="none"/>
        </w:rPr>
        <w:t>podugovaratelja</w:t>
      </w:r>
      <w:proofErr w:type="spellEnd"/>
      <w:r w:rsidRPr="00400A62">
        <w:rPr>
          <w:rFonts w:ascii="Times New Roman" w:eastAsia="Calibri" w:hAnsi="Times New Roman" w:cs="Times New Roman"/>
          <w:kern w:val="0"/>
          <w:sz w:val="24"/>
          <w:szCs w:val="24"/>
          <w:lang w:eastAsia="hr-HR"/>
          <w14:ligatures w14:val="none"/>
        </w:rPr>
        <w:t>)</w:t>
      </w:r>
    </w:p>
    <w:p w14:paraId="0EE3119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3. dostaviti ESPD za </w:t>
      </w:r>
      <w:proofErr w:type="spellStart"/>
      <w:r w:rsidRPr="00400A62">
        <w:rPr>
          <w:rFonts w:ascii="Times New Roman" w:eastAsia="Calibri" w:hAnsi="Times New Roman" w:cs="Times New Roman"/>
          <w:kern w:val="0"/>
          <w:sz w:val="24"/>
          <w:szCs w:val="24"/>
          <w:lang w:eastAsia="hr-HR"/>
          <w14:ligatures w14:val="none"/>
        </w:rPr>
        <w:t>podugovaratelja</w:t>
      </w:r>
      <w:proofErr w:type="spellEnd"/>
      <w:r w:rsidRPr="00400A62">
        <w:rPr>
          <w:rFonts w:ascii="Times New Roman" w:eastAsia="Calibri" w:hAnsi="Times New Roman" w:cs="Times New Roman"/>
          <w:kern w:val="0"/>
          <w:sz w:val="24"/>
          <w:szCs w:val="24"/>
          <w:lang w:eastAsia="hr-HR"/>
          <w14:ligatures w14:val="none"/>
        </w:rPr>
        <w:t xml:space="preserve"> odnosno druge odgovarajuće dokumente.</w:t>
      </w:r>
    </w:p>
    <w:p w14:paraId="3826262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A9228F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Ugovaratelj može tijekom izvršenja ugovora o jednostavnoj nabavi zahtijevati:</w:t>
      </w:r>
    </w:p>
    <w:p w14:paraId="443974A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1. promjenu </w:t>
      </w:r>
      <w:proofErr w:type="spellStart"/>
      <w:r w:rsidRPr="00400A62">
        <w:rPr>
          <w:rFonts w:ascii="Times New Roman" w:eastAsia="Calibri" w:hAnsi="Times New Roman" w:cs="Times New Roman"/>
          <w:kern w:val="0"/>
          <w:sz w:val="24"/>
          <w:szCs w:val="24"/>
          <w:lang w:eastAsia="hr-HR"/>
          <w14:ligatures w14:val="none"/>
        </w:rPr>
        <w:t>podugovaratelja</w:t>
      </w:r>
      <w:proofErr w:type="spellEnd"/>
      <w:r w:rsidRPr="00400A62">
        <w:rPr>
          <w:rFonts w:ascii="Times New Roman" w:eastAsia="Calibri" w:hAnsi="Times New Roman" w:cs="Times New Roman"/>
          <w:kern w:val="0"/>
          <w:sz w:val="24"/>
          <w:szCs w:val="24"/>
          <w:lang w:eastAsia="hr-HR"/>
          <w14:ligatures w14:val="none"/>
        </w:rPr>
        <w:t xml:space="preserve"> za onaj dio ugovora o jednostavnoj nabavi koji je prethodno dao u podugovor</w:t>
      </w:r>
    </w:p>
    <w:p w14:paraId="6B3DE37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2. uvođenje jednog ili više novih </w:t>
      </w:r>
      <w:proofErr w:type="spellStart"/>
      <w:r w:rsidRPr="00400A62">
        <w:rPr>
          <w:rFonts w:ascii="Times New Roman" w:eastAsia="Calibri" w:hAnsi="Times New Roman" w:cs="Times New Roman"/>
          <w:kern w:val="0"/>
          <w:sz w:val="24"/>
          <w:szCs w:val="24"/>
          <w:lang w:eastAsia="hr-HR"/>
          <w14:ligatures w14:val="none"/>
        </w:rPr>
        <w:t>podugovaratelja</w:t>
      </w:r>
      <w:proofErr w:type="spellEnd"/>
      <w:r w:rsidRPr="00400A62">
        <w:rPr>
          <w:rFonts w:ascii="Times New Roman" w:eastAsia="Calibri" w:hAnsi="Times New Roman" w:cs="Times New Roman"/>
          <w:kern w:val="0"/>
          <w:sz w:val="24"/>
          <w:szCs w:val="24"/>
          <w:lang w:eastAsia="hr-HR"/>
          <w14:ligatures w14:val="none"/>
        </w:rPr>
        <w:t xml:space="preserve"> čiji ukupni udio ne smije prijeći 50 % vrijednosti ugovora o jednostavnoj nabavi bez PDV-a  sa svim izmjenama u trenutku uvođenja </w:t>
      </w:r>
      <w:proofErr w:type="spellStart"/>
      <w:r w:rsidRPr="00400A62">
        <w:rPr>
          <w:rFonts w:ascii="Times New Roman" w:eastAsia="Calibri" w:hAnsi="Times New Roman" w:cs="Times New Roman"/>
          <w:kern w:val="0"/>
          <w:sz w:val="24"/>
          <w:szCs w:val="24"/>
          <w:lang w:eastAsia="hr-HR"/>
          <w14:ligatures w14:val="none"/>
        </w:rPr>
        <w:t>podugovaratelja</w:t>
      </w:r>
      <w:proofErr w:type="spellEnd"/>
      <w:r w:rsidRPr="00400A62">
        <w:rPr>
          <w:rFonts w:ascii="Times New Roman" w:eastAsia="Calibri" w:hAnsi="Times New Roman" w:cs="Times New Roman"/>
          <w:kern w:val="0"/>
          <w:sz w:val="24"/>
          <w:szCs w:val="24"/>
          <w:lang w:eastAsia="hr-HR"/>
          <w14:ligatures w14:val="none"/>
        </w:rPr>
        <w:t>, neovisno o tome je li prethodno dao dio ugovora o jednostavnoj nabavi u podugovor ili nije</w:t>
      </w:r>
    </w:p>
    <w:p w14:paraId="404D4006"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3. preuzimanje izvršenja dijela ugovora o jednostavnoj nabavi koji je prethodno dao u podugovor.</w:t>
      </w:r>
    </w:p>
    <w:p w14:paraId="6E9E0BB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033FD50"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Uz zahtjev iz stavka 2. točaka 1. i 2. ovoga članka, ugovaratelj je dužan dostaviti  podatke i dokumente za novog </w:t>
      </w:r>
      <w:proofErr w:type="spellStart"/>
      <w:r w:rsidRPr="00400A62">
        <w:rPr>
          <w:rFonts w:ascii="Times New Roman" w:eastAsia="Calibri" w:hAnsi="Times New Roman" w:cs="Times New Roman"/>
          <w:kern w:val="0"/>
          <w:sz w:val="24"/>
          <w:szCs w:val="24"/>
          <w:lang w:eastAsia="hr-HR"/>
          <w14:ligatures w14:val="none"/>
        </w:rPr>
        <w:t>podugovaratelja</w:t>
      </w:r>
      <w:proofErr w:type="spellEnd"/>
      <w:r w:rsidRPr="00400A62">
        <w:rPr>
          <w:rFonts w:ascii="Times New Roman" w:eastAsia="Calibri" w:hAnsi="Times New Roman" w:cs="Times New Roman"/>
          <w:kern w:val="0"/>
          <w:sz w:val="24"/>
          <w:szCs w:val="24"/>
          <w:lang w:eastAsia="hr-HR"/>
          <w14:ligatures w14:val="none"/>
        </w:rPr>
        <w:t xml:space="preserve"> koji su traženi Pozivom na dostavu ponuda.</w:t>
      </w:r>
    </w:p>
    <w:p w14:paraId="2589C8E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31ECC312" w14:textId="77777777" w:rsidR="00400A62" w:rsidRPr="00400A62" w:rsidRDefault="00400A62" w:rsidP="00400A62">
      <w:pPr>
        <w:spacing w:after="0" w:line="240" w:lineRule="auto"/>
        <w:ind w:firstLine="708"/>
        <w:jc w:val="both"/>
        <w:rPr>
          <w:rFonts w:ascii="Times New Roman" w:eastAsia="Calibri" w:hAnsi="Times New Roman" w:cs="Times New Roman"/>
          <w:color w:val="4472C4"/>
          <w:kern w:val="0"/>
          <w:sz w:val="24"/>
          <w:szCs w:val="24"/>
          <w:lang w:eastAsia="hr-HR"/>
          <w14:ligatures w14:val="none"/>
        </w:rPr>
      </w:pPr>
    </w:p>
    <w:p w14:paraId="6304671F"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32.</w:t>
      </w:r>
    </w:p>
    <w:p w14:paraId="3AF50B72"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Ponuda se izrađuje na hrvatskom jeziku i latiničnom pismu.</w:t>
      </w:r>
    </w:p>
    <w:p w14:paraId="65C4DF91"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CC19EA2"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Cijena ponude piše se brojkama u apsolutnom iznosu i izražava se u eurima, osim ako je pozivom na dostavu ponuda omogućeno iskazivanje cijene u drugoj valuti.</w:t>
      </w:r>
    </w:p>
    <w:p w14:paraId="3AEF8857"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124E432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Pri izradi ponude ponuditelj se mora pridržavati zahtjeva i uvjeta iz poziva na dostavu ponuda te ne smije mijenjati ni nadopunjavati tekst poziva na dostavu ponuda.</w:t>
      </w:r>
    </w:p>
    <w:p w14:paraId="5F72147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3687098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U roku za dostavu ponude ponuditelj može izmijeniti svoju ponudu ili od nje odustati. Ako ponuditelj tijekom roka za dostavu ponuda mijenja ponudu, smatra se da je ponuda dostavljena u trenutku dostave posljednje izmjene ponude.</w:t>
      </w:r>
    </w:p>
    <w:p w14:paraId="7584FE51"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A1D62D0"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Nakon isteka roka za dostavu ponuda, ponuda ili konačna ponuda se ne smije mijenjati.</w:t>
      </w:r>
    </w:p>
    <w:p w14:paraId="246482EE"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3EFFB53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Ponuda obvezuje ponuditelja do isteka roka valjanosti ponude, a na zahtjev ponuditelj može produžiti rok valjanosti svoje ponude.</w:t>
      </w:r>
    </w:p>
    <w:p w14:paraId="72D8914A"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94AC38F"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43D3292"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7AC9DAFC"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lastRenderedPageBreak/>
        <w:t xml:space="preserve">Članak 33. </w:t>
      </w:r>
    </w:p>
    <w:p w14:paraId="2CE2EE7C"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Nakon otvaranja ponuda članovi stručnog povjerenstva pregledavaju i ocjenjuju ponude na temelju uvjeta i zahtjeva iz poziva na dostavu ponuda te o tome sastavljaju zapisnik.</w:t>
      </w:r>
    </w:p>
    <w:p w14:paraId="18E3C51E"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p>
    <w:p w14:paraId="750DE0F8"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Članovi stručnog povjerenstva provode pregled i ocjenu ponuda te, u pravilu, sljedećim redoslijedom provjeravaju:</w:t>
      </w:r>
    </w:p>
    <w:p w14:paraId="307C7877" w14:textId="77777777" w:rsidR="00400A62" w:rsidRPr="00400A62" w:rsidRDefault="00400A62" w:rsidP="00400A62">
      <w:pPr>
        <w:numPr>
          <w:ilvl w:val="0"/>
          <w:numId w:val="7"/>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je li dostavljeno jamstvo za ozbiljnost ponude, ako je traženo, te je li dostavljeno jamstvo valjano,</w:t>
      </w:r>
    </w:p>
    <w:p w14:paraId="32263623" w14:textId="77777777" w:rsidR="00400A62" w:rsidRPr="00400A62" w:rsidRDefault="00400A62" w:rsidP="00400A62">
      <w:pPr>
        <w:numPr>
          <w:ilvl w:val="0"/>
          <w:numId w:val="7"/>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odsutnost osnova za isključenje gospodarskog subjekta,</w:t>
      </w:r>
    </w:p>
    <w:p w14:paraId="7EF7AC6F" w14:textId="77777777" w:rsidR="00400A62" w:rsidRPr="00400A62" w:rsidRDefault="00400A62" w:rsidP="00400A62">
      <w:pPr>
        <w:numPr>
          <w:ilvl w:val="0"/>
          <w:numId w:val="7"/>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ispunjenje traženih kriterija za odabir gospodarskog subjekta ,</w:t>
      </w:r>
    </w:p>
    <w:p w14:paraId="7E9F28B7" w14:textId="77777777" w:rsidR="00400A62" w:rsidRPr="00400A62" w:rsidRDefault="00400A62" w:rsidP="00400A62">
      <w:pPr>
        <w:numPr>
          <w:ilvl w:val="0"/>
          <w:numId w:val="7"/>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ispunjenje zahtjeva i uvjeta vezanih uz predmet nabave i tehničke specifikacije te ispunjenje ostalih zahtjeva, uvjeta i kriterija utvrđenih u poziva na dostavu ponuda te</w:t>
      </w:r>
    </w:p>
    <w:p w14:paraId="3AE9E134" w14:textId="77777777" w:rsidR="00400A62" w:rsidRPr="00400A62" w:rsidRDefault="00400A62" w:rsidP="00400A62">
      <w:pPr>
        <w:numPr>
          <w:ilvl w:val="0"/>
          <w:numId w:val="7"/>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računsku ispravnost ponude.</w:t>
      </w:r>
    </w:p>
    <w:p w14:paraId="397150F2" w14:textId="77777777" w:rsidR="00400A62" w:rsidRPr="00400A62" w:rsidRDefault="00400A62" w:rsidP="00400A62">
      <w:pPr>
        <w:spacing w:after="0" w:line="240" w:lineRule="auto"/>
        <w:ind w:left="1080"/>
        <w:contextualSpacing/>
        <w:jc w:val="both"/>
        <w:rPr>
          <w:rFonts w:ascii="Times New Roman" w:eastAsia="Calibri" w:hAnsi="Times New Roman" w:cs="Times New Roman"/>
          <w:kern w:val="0"/>
          <w:sz w:val="24"/>
          <w:szCs w:val="24"/>
          <w:lang w:eastAsia="hr-HR"/>
          <w14:ligatures w14:val="none"/>
        </w:rPr>
      </w:pPr>
    </w:p>
    <w:p w14:paraId="4B3B3193"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38E9B031"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34.</w:t>
      </w:r>
    </w:p>
    <w:p w14:paraId="78190ED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Ako su informacije ili dokumentacija koje je trebao dostaviti gospodarski subjekt nepotpuni ili pogrešni ili se takvima čine ili ako nedostaju određeni dokumenti, članovi stručnog povjerenstva mogu poštujući načela jednakog tretmana i transparentnosti, zahtijevati od dotičnih gospodarskih subjekata da dopune, razjasne, upotpune ili dostave nužne informacije ili dokumentaciju u primjerenom roku ne kraćem od tri dana.</w:t>
      </w:r>
    </w:p>
    <w:p w14:paraId="745AE2B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DB8382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 Ponudbeni list, troškovnik, jamstvo za ozbiljnost ponude i ESPD ne smatraju se određenim dokumentima koji  nedostaju u smislu stavka 1. ovoga članka te ih članovi stručnog povjerenstva ne smiju zatražiti od ponuditelja da ih dostavi tijekom pregleda i ocjene ponuda.</w:t>
      </w:r>
    </w:p>
    <w:p w14:paraId="7F4F40DA"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1E77E1BC"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781BAA8E"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35.</w:t>
      </w:r>
    </w:p>
    <w:p w14:paraId="586B11CE"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Nakon pregleda i ocjene ponude članovi stručnog povjerenstva sastavljaju zapisnik o pregledu i ocjeni ponuda te predlažu Školskom odboru donošenje odluke o odabiru ili odluke o poništenju postupka.</w:t>
      </w:r>
    </w:p>
    <w:p w14:paraId="1E96EE5E"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1F436085"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Odluka o odabiru sadržava:</w:t>
      </w:r>
    </w:p>
    <w:p w14:paraId="76DA9605"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1. podatke o javnom naručitelju</w:t>
      </w:r>
    </w:p>
    <w:p w14:paraId="3ABA3780"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2. predmet nabave ili grupu predmeta nabave</w:t>
      </w:r>
    </w:p>
    <w:p w14:paraId="14F002BE"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3. procijenjenu vrijednost predmeta nabave ili grupe predmeta nabave</w:t>
      </w:r>
    </w:p>
    <w:p w14:paraId="56A5F350"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4. naziv ponuditelja čija je ponuda odabrana za sklapanje ugovora o javnoj nabavi ili naziv jednog ili više gospodarskih</w:t>
      </w:r>
    </w:p>
    <w:p w14:paraId="3774180F"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subjekata za sklapanje okvirnog sporazuma</w:t>
      </w:r>
    </w:p>
    <w:p w14:paraId="7BCBC2AD"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5. razloge odabira, obilježja i prednosti odabrane ponude</w:t>
      </w:r>
    </w:p>
    <w:p w14:paraId="52F84EC6"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6. razloge za isključenje ponuditelja</w:t>
      </w:r>
    </w:p>
    <w:p w14:paraId="1AF2D960"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7. razloge za odbijanje ponude.</w:t>
      </w:r>
    </w:p>
    <w:p w14:paraId="7189EA60"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8. uputu o pravnom lijeku</w:t>
      </w:r>
    </w:p>
    <w:p w14:paraId="52F14F0C"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9. datum donošenja i potpis odgovorne osobe.</w:t>
      </w:r>
    </w:p>
    <w:p w14:paraId="0E72680A"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p>
    <w:p w14:paraId="560DF197"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Odluka o poništenju sadržava:</w:t>
      </w:r>
    </w:p>
    <w:p w14:paraId="6FFA2344"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1. podatke o javnom naručitelju</w:t>
      </w:r>
    </w:p>
    <w:p w14:paraId="6A27D9BE"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2. predmet nabave ili grupu predmeta nabave</w:t>
      </w:r>
    </w:p>
    <w:p w14:paraId="15D9398C"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3. procijenjenu vrijednost predmeta nabave ili grupe predmeta nabave</w:t>
      </w:r>
    </w:p>
    <w:p w14:paraId="49817C70"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4. obrazloženje razloga za poništenje postupka javne nabave</w:t>
      </w:r>
    </w:p>
    <w:p w14:paraId="078FA098"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lastRenderedPageBreak/>
        <w:t>5. uputu o pravnom lijeku, ako je primjenjivo</w:t>
      </w:r>
    </w:p>
    <w:p w14:paraId="2C109AC5"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6. datum donošenja i potpis odgovorne osobe.</w:t>
      </w:r>
    </w:p>
    <w:p w14:paraId="140E5036" w14:textId="77777777" w:rsidR="00400A62" w:rsidRPr="00400A62" w:rsidRDefault="00400A62" w:rsidP="00400A62">
      <w:pPr>
        <w:spacing w:after="0" w:line="240" w:lineRule="auto"/>
        <w:ind w:left="720" w:hanging="11"/>
        <w:contextualSpacing/>
        <w:jc w:val="both"/>
        <w:rPr>
          <w:rFonts w:ascii="Times New Roman" w:eastAsia="Calibri" w:hAnsi="Times New Roman" w:cs="Times New Roman"/>
          <w:kern w:val="0"/>
          <w:sz w:val="24"/>
          <w:szCs w:val="24"/>
          <w:lang w:eastAsia="hr-HR"/>
          <w14:ligatures w14:val="none"/>
        </w:rPr>
      </w:pPr>
    </w:p>
    <w:p w14:paraId="0427D687"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075DA149"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36.</w:t>
      </w:r>
    </w:p>
    <w:p w14:paraId="2E010F63"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Postupak jednostavne nabave će se poništiti:</w:t>
      </w:r>
    </w:p>
    <w:p w14:paraId="79B826B2"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postanu poznate okolnosti zbog kojih ne bi došlo do pokretanja postupka jednostavne nabave da su bile poznatije ranije,</w:t>
      </w:r>
    </w:p>
    <w:p w14:paraId="28B183C9"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postanu poznate okolnosti zbog kojih bi došlo do sadržajno bitno drugačijeg poziva na dostavu ponude da su bile poznate ranije,</w:t>
      </w:r>
    </w:p>
    <w:p w14:paraId="3D197915"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cijena svih ponuda u postupku jednostavne nabave je veća od pragova javne nabave,</w:t>
      </w:r>
    </w:p>
    <w:p w14:paraId="1546E3E9"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nije pristigla nijedna ponuda,</w:t>
      </w:r>
    </w:p>
    <w:p w14:paraId="5BA22DD8"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nakon isključenja ponuditelja ili odbijanja ponuda nije preostala nijedna valjana ponuda,</w:t>
      </w:r>
    </w:p>
    <w:p w14:paraId="77C5AD41"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cijena najpovoljnije ponude je veća od procijenjene vrijednosti, osim ako naručitelj ima ili će imati osigurana sredstva. </w:t>
      </w:r>
    </w:p>
    <w:p w14:paraId="75948521"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5DC44031"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CDF85B8"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3619CF97"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37.</w:t>
      </w:r>
    </w:p>
    <w:p w14:paraId="173DB557"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U Odluci o odabiru odnosno poništenju se smije do isteka roka za podnošenje prigovora ispraviti pogreške u imenima ili brojevima, pisanju ili računanju te druge očite netočnosti u donesenoj odluci te takvi ispravci proizvode pravni učinak od istoga dana od kojeg proizvodi pravni učinak odluka koja se ispravlja.</w:t>
      </w:r>
    </w:p>
    <w:p w14:paraId="35628A25"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205A887B"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4C32A4C2"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38.</w:t>
      </w:r>
    </w:p>
    <w:p w14:paraId="4DE78AA8" w14:textId="77777777" w:rsidR="00400A62" w:rsidRPr="00400A62" w:rsidRDefault="00400A62" w:rsidP="00400A62">
      <w:pPr>
        <w:spacing w:after="0" w:line="240" w:lineRule="auto"/>
        <w:ind w:firstLine="360"/>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Ponuditelj može putem EOJN RH, po objavi odluke, tražiti uvid u ponudu i druge dijelove dokumentacije (komunikaciju naručitelja s gospodarskim subjektima tijekom pregleda i ocjene ponuda). Naručitelj odobrava ili odbija zahtjev za uvidom putem EOJN RH bez odgode. </w:t>
      </w:r>
    </w:p>
    <w:p w14:paraId="46BF2340"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2DB82E62"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0DD8412B"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PRAVNA ZAŠTITA</w:t>
      </w:r>
    </w:p>
    <w:p w14:paraId="3C48C0C0" w14:textId="77777777" w:rsidR="00400A62" w:rsidRPr="00400A62" w:rsidRDefault="00400A62" w:rsidP="00400A62">
      <w:pPr>
        <w:spacing w:after="0" w:line="240" w:lineRule="auto"/>
        <w:ind w:left="1080"/>
        <w:contextualSpacing/>
        <w:jc w:val="both"/>
        <w:rPr>
          <w:rFonts w:ascii="Times New Roman" w:eastAsia="Calibri" w:hAnsi="Times New Roman" w:cs="Times New Roman"/>
          <w:b/>
          <w:bCs/>
          <w:kern w:val="0"/>
          <w:sz w:val="24"/>
          <w:szCs w:val="24"/>
          <w:lang w:eastAsia="hr-HR"/>
          <w14:ligatures w14:val="none"/>
        </w:rPr>
      </w:pPr>
    </w:p>
    <w:p w14:paraId="4E174D15"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39.</w:t>
      </w:r>
    </w:p>
    <w:p w14:paraId="6EF4F578"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Na postupke jednostavne nabave procijenjene vrijednosti nabave manje od 15.000,00 eura bez PDV-a nije dopušten prigovor.</w:t>
      </w:r>
    </w:p>
    <w:p w14:paraId="4679EA70"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4E23AF9E"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4A150D93"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40.</w:t>
      </w:r>
    </w:p>
    <w:p w14:paraId="24B69DB1"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U postupcima jednostavne nabave procijenjene vrijednosti nabave jednake ili veće od 15.000,00 eura dopušten je prigovor Školskom odboru. </w:t>
      </w:r>
    </w:p>
    <w:p w14:paraId="0CCC4840"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13FC7487"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Pravo na prigovor ima svaki gospodarski subjekt koji ima ili je imao pravni interes za dobivanje određenog ugovora o jednostavnoj nabavi, okvirnog sporazuma i koji je pretrpio ili bi mogao pretrpjeti štetu od navodnoga kršenja subjektivnih prava.</w:t>
      </w:r>
    </w:p>
    <w:p w14:paraId="570F182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91DE049"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Prigovor se podnosi isključivo putem EOJN u roku od tri dana od zaprimanja odluke.  </w:t>
      </w:r>
    </w:p>
    <w:p w14:paraId="0A324E1A"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6EAFF6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05508F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1945601F"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158532D2"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lastRenderedPageBreak/>
        <w:t xml:space="preserve">Članak 41. </w:t>
      </w:r>
    </w:p>
    <w:p w14:paraId="31FB668D"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t>Prigovor se može izjaviti na odluku o odabiru najpovoljnije ponude odnosno poništenju.</w:t>
      </w:r>
    </w:p>
    <w:p w14:paraId="1499F4E9"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71553F4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Prigovor podnesen protiv odluke o odabiru najpovoljnije ponude odnosno poništenju sprječava nastanak okvirnog sporazuma i ugovora o jednostavnoj nabavi do donošenja odluke Naručitelja povodom prigovora.</w:t>
      </w:r>
    </w:p>
    <w:p w14:paraId="6E6935D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543A25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Prigovor mora sadržavati najmanje:</w:t>
      </w:r>
    </w:p>
    <w:p w14:paraId="1EB8D694"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podatke o gospodarskom subjektu koji podnosi prigovor,</w:t>
      </w:r>
    </w:p>
    <w:p w14:paraId="340CAADB"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oznaku postupka jednostavne nabave,</w:t>
      </w:r>
    </w:p>
    <w:p w14:paraId="65036B26"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odluku koja se osporava,</w:t>
      </w:r>
    </w:p>
    <w:p w14:paraId="4F32779B" w14:textId="77777777" w:rsidR="00400A62" w:rsidRPr="00400A62" w:rsidRDefault="00400A62" w:rsidP="00400A62">
      <w:pPr>
        <w:numPr>
          <w:ilvl w:val="0"/>
          <w:numId w:val="2"/>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razloge prigovora i obrazloženje.</w:t>
      </w:r>
    </w:p>
    <w:p w14:paraId="5E23573D"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0CD6A88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Školski odbor na prijedlog Ravnatelja imenuje Povjerenstvo za rješavanje prigovora. </w:t>
      </w:r>
    </w:p>
    <w:p w14:paraId="220B6BE7"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2B374D3E"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p>
    <w:p w14:paraId="039B1294"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42.</w:t>
      </w:r>
    </w:p>
    <w:p w14:paraId="6F245D1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113B3A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Ako prigovor ne sadrži sve propisane dijelove ili je nerazumljiv, pozvat će se podnositelj prigovora da u određenom roku otkloni nedostatke i nejasnoće u prigovoru i upozorit će se na posljedice koje će nastati ako ne postupi po traženju. </w:t>
      </w:r>
    </w:p>
    <w:p w14:paraId="4BDF594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2716D5C"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Povjerenstvo je ovlašteno i dužno ispitati sve navode iz prigovora te Školskom odboru predložiti sljedeće:</w:t>
      </w:r>
    </w:p>
    <w:p w14:paraId="647D3777" w14:textId="77777777" w:rsidR="00400A62" w:rsidRPr="00400A62" w:rsidRDefault="00400A62" w:rsidP="00400A62">
      <w:pPr>
        <w:numPr>
          <w:ilvl w:val="0"/>
          <w:numId w:val="8"/>
        </w:numPr>
        <w:spacing w:after="0" w:line="240" w:lineRule="auto"/>
        <w:ind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odbacivanje prigovora ako nije pravodoban ili nije dopušten,</w:t>
      </w:r>
    </w:p>
    <w:p w14:paraId="32C5B04A" w14:textId="77777777" w:rsidR="00400A62" w:rsidRPr="00400A62" w:rsidRDefault="00400A62" w:rsidP="00400A62">
      <w:pPr>
        <w:numPr>
          <w:ilvl w:val="0"/>
          <w:numId w:val="8"/>
        </w:numPr>
        <w:spacing w:after="0" w:line="240" w:lineRule="auto"/>
        <w:ind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odbijanje prigovora ako je neosnovan,</w:t>
      </w:r>
    </w:p>
    <w:p w14:paraId="6508DB7A" w14:textId="77777777" w:rsidR="00400A62" w:rsidRPr="00400A62" w:rsidRDefault="00400A62" w:rsidP="00400A62">
      <w:pPr>
        <w:numPr>
          <w:ilvl w:val="0"/>
          <w:numId w:val="8"/>
        </w:numPr>
        <w:spacing w:after="0" w:line="240" w:lineRule="auto"/>
        <w:ind w:hanging="11"/>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prihvaćenje prigovora ako se ocijeni da je osnovan u kojem slučaju će predložiti </w:t>
      </w:r>
    </w:p>
    <w:p w14:paraId="1FD8B3EF" w14:textId="77777777" w:rsidR="00400A62" w:rsidRPr="00400A62" w:rsidRDefault="00400A62" w:rsidP="00400A62">
      <w:pPr>
        <w:spacing w:after="0" w:line="240" w:lineRule="auto"/>
        <w:ind w:left="720" w:firstLine="696"/>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Školskom odboru izmjenu ili donošenje nove odluke u postupku jednostavne nabave.  </w:t>
      </w:r>
    </w:p>
    <w:p w14:paraId="577B9EC8" w14:textId="77777777" w:rsidR="00400A62" w:rsidRPr="00400A62" w:rsidRDefault="00400A62" w:rsidP="00400A62">
      <w:pPr>
        <w:spacing w:after="0" w:line="240" w:lineRule="auto"/>
        <w:ind w:left="720"/>
        <w:jc w:val="both"/>
        <w:rPr>
          <w:rFonts w:ascii="Times New Roman" w:eastAsia="Calibri" w:hAnsi="Times New Roman" w:cs="Times New Roman"/>
          <w:kern w:val="0"/>
          <w:sz w:val="24"/>
          <w:szCs w:val="24"/>
          <w:lang w:eastAsia="hr-HR"/>
          <w14:ligatures w14:val="none"/>
        </w:rPr>
      </w:pPr>
    </w:p>
    <w:p w14:paraId="3C873905"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Školski odbor donosi odluku povodom prigovora te obavještava podnositelja prigovora u primjerenom roku.</w:t>
      </w:r>
    </w:p>
    <w:p w14:paraId="2AA350E8"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66390D3"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44B7BF80" w14:textId="77777777" w:rsidR="00400A62" w:rsidRPr="00400A62" w:rsidRDefault="00400A62" w:rsidP="00400A62">
      <w:pPr>
        <w:spacing w:after="0" w:line="240" w:lineRule="auto"/>
        <w:contextualSpacing/>
        <w:jc w:val="both"/>
        <w:rPr>
          <w:rFonts w:ascii="Times New Roman" w:eastAsia="Calibri" w:hAnsi="Times New Roman" w:cs="Times New Roman"/>
          <w:b/>
          <w:bCs/>
          <w:kern w:val="0"/>
          <w:sz w:val="24"/>
          <w:szCs w:val="24"/>
          <w:lang w:eastAsia="hr-HR"/>
          <w14:ligatures w14:val="none"/>
        </w:rPr>
      </w:pPr>
    </w:p>
    <w:p w14:paraId="583A6AF7"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IZMJENE I RASKID UGOVORA O JEDNOSTAVNOJ NABAVI/OKVIRNIH SPORAZUMA</w:t>
      </w:r>
    </w:p>
    <w:p w14:paraId="54265AEC" w14:textId="77777777" w:rsidR="00400A62" w:rsidRPr="00400A62" w:rsidRDefault="00400A62" w:rsidP="00400A62">
      <w:pPr>
        <w:spacing w:after="0" w:line="240" w:lineRule="auto"/>
        <w:ind w:left="1080"/>
        <w:contextualSpacing/>
        <w:jc w:val="both"/>
        <w:rPr>
          <w:rFonts w:ascii="Times New Roman" w:eastAsia="Calibri" w:hAnsi="Times New Roman" w:cs="Times New Roman"/>
          <w:kern w:val="0"/>
          <w:sz w:val="24"/>
          <w:szCs w:val="24"/>
          <w:lang w:eastAsia="hr-HR"/>
          <w14:ligatures w14:val="none"/>
        </w:rPr>
      </w:pPr>
    </w:p>
    <w:p w14:paraId="5E7AFDBA" w14:textId="77777777" w:rsidR="00400A62" w:rsidRPr="00400A62" w:rsidRDefault="00400A62" w:rsidP="00400A62">
      <w:pPr>
        <w:spacing w:after="0" w:line="240" w:lineRule="auto"/>
        <w:ind w:left="1080"/>
        <w:contextualSpacing/>
        <w:jc w:val="both"/>
        <w:rPr>
          <w:rFonts w:ascii="Times New Roman" w:eastAsia="Calibri" w:hAnsi="Times New Roman" w:cs="Times New Roman"/>
          <w:kern w:val="0"/>
          <w:sz w:val="24"/>
          <w:szCs w:val="24"/>
          <w:lang w:eastAsia="hr-HR"/>
          <w14:ligatures w14:val="none"/>
        </w:rPr>
      </w:pPr>
    </w:p>
    <w:p w14:paraId="2F64BB49"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43.</w:t>
      </w:r>
    </w:p>
    <w:p w14:paraId="4671BCE1" w14:textId="77777777" w:rsidR="00400A62" w:rsidRPr="00400A62" w:rsidRDefault="00400A62" w:rsidP="00400A62">
      <w:p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ab/>
      </w:r>
    </w:p>
    <w:p w14:paraId="1467EA05"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Dopuštene su izmjene ugovora o jednostavnoj nabavi odnosno okvirnog sporazuma do 50% vrijednosti prvotnog ugovora odnosno okvirnog sporazuma u sljedećim slučajevima:</w:t>
      </w:r>
    </w:p>
    <w:p w14:paraId="718972F7" w14:textId="77777777" w:rsidR="00400A62" w:rsidRPr="00400A62" w:rsidRDefault="00400A62" w:rsidP="00400A62">
      <w:pPr>
        <w:numPr>
          <w:ilvl w:val="0"/>
          <w:numId w:val="9"/>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Radi nabave dodatnih radova, usluga ili robe od prvotnog ugovaratelja koji su se pokazali potrebnim i  nisu bili uključeni u prvotnu nabavu, a potrebni su radi dovršetka započetih, a povezanih funkcionalnih ili prostornih cjelina,</w:t>
      </w:r>
    </w:p>
    <w:p w14:paraId="410C73ED" w14:textId="77777777" w:rsidR="00400A62" w:rsidRPr="00400A62" w:rsidRDefault="00400A62" w:rsidP="00400A62">
      <w:pPr>
        <w:numPr>
          <w:ilvl w:val="0"/>
          <w:numId w:val="9"/>
        </w:numPr>
        <w:spacing w:after="0" w:line="240" w:lineRule="auto"/>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do potrebe za izmjenom došlo je zbog okolnosti koje pažljiv javni naručitelj nije mogao predvidjeti</w:t>
      </w:r>
    </w:p>
    <w:p w14:paraId="15C8313A"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3C1547A7"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Izmjena iz prethodnog stavka ovog članka ne smije rezultirati izmjenom pravne prirode ugovora o nabavi odnosno okvirnog sporazuma i  ukupna vrijednost ugovora o jednostavnoj </w:t>
      </w:r>
      <w:r w:rsidRPr="00400A62">
        <w:rPr>
          <w:rFonts w:ascii="Times New Roman" w:eastAsia="Calibri" w:hAnsi="Times New Roman" w:cs="Times New Roman"/>
          <w:kern w:val="0"/>
          <w:sz w:val="24"/>
          <w:szCs w:val="24"/>
          <w:lang w:eastAsia="hr-HR"/>
          <w14:ligatures w14:val="none"/>
        </w:rPr>
        <w:lastRenderedPageBreak/>
        <w:t xml:space="preserve">nabavi odnosno okvirnog sporazuma nakon svih izmjena ne smije prelaziti pragove iz članka 1. ovog Pravilnika. </w:t>
      </w:r>
    </w:p>
    <w:p w14:paraId="176A9362"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6EA4D58A"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p>
    <w:p w14:paraId="44A0FF27" w14:textId="77777777" w:rsidR="00400A62" w:rsidRPr="00400A62" w:rsidRDefault="00400A62" w:rsidP="00400A62">
      <w:pPr>
        <w:spacing w:after="0" w:line="240" w:lineRule="auto"/>
        <w:contextualSpacing/>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44.</w:t>
      </w:r>
    </w:p>
    <w:p w14:paraId="6F6943EC"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Naručitelj je obvezan raskinuti ugovor tijekom njegova trajanja ako je ugovor odnosno okvirni sporazum značajno izmijenjen, što bi zahtijevalo novi postupak nabave.</w:t>
      </w:r>
    </w:p>
    <w:p w14:paraId="345F9CE3" w14:textId="77777777" w:rsidR="00400A62" w:rsidRPr="00400A62" w:rsidRDefault="00400A62" w:rsidP="00400A62">
      <w:pPr>
        <w:spacing w:after="0" w:line="240" w:lineRule="auto"/>
        <w:ind w:firstLine="708"/>
        <w:contextualSpacing/>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Na raskid ugovora odnosno okvirnog sporazuma tijekom njegova trajanja primjenjuju se i odredbe zakona kojim se uređuju obvezni odnosi.</w:t>
      </w:r>
    </w:p>
    <w:p w14:paraId="53127686" w14:textId="77777777" w:rsidR="00400A62" w:rsidRPr="00400A62" w:rsidRDefault="00400A62" w:rsidP="00400A62">
      <w:pPr>
        <w:spacing w:after="0" w:line="240" w:lineRule="auto"/>
        <w:jc w:val="center"/>
        <w:rPr>
          <w:rFonts w:ascii="Times New Roman" w:eastAsia="Calibri" w:hAnsi="Times New Roman" w:cs="Times New Roman"/>
          <w:b/>
          <w:bCs/>
          <w:color w:val="FF0000"/>
          <w:kern w:val="0"/>
          <w:sz w:val="24"/>
          <w:szCs w:val="24"/>
          <w:lang w:eastAsia="hr-HR"/>
          <w14:ligatures w14:val="none"/>
        </w:rPr>
      </w:pPr>
    </w:p>
    <w:p w14:paraId="0659C627" w14:textId="77777777" w:rsidR="00400A62" w:rsidRPr="00400A62" w:rsidRDefault="00400A62" w:rsidP="00400A62">
      <w:pPr>
        <w:spacing w:after="0" w:line="240" w:lineRule="auto"/>
        <w:jc w:val="center"/>
        <w:rPr>
          <w:rFonts w:ascii="Times New Roman" w:eastAsia="Calibri" w:hAnsi="Times New Roman" w:cs="Times New Roman"/>
          <w:b/>
          <w:bCs/>
          <w:color w:val="FF0000"/>
          <w:kern w:val="0"/>
          <w:sz w:val="24"/>
          <w:szCs w:val="24"/>
          <w:lang w:eastAsia="hr-HR"/>
          <w14:ligatures w14:val="none"/>
        </w:rPr>
      </w:pPr>
    </w:p>
    <w:p w14:paraId="3D1386FB" w14:textId="77777777" w:rsidR="00400A62" w:rsidRPr="00400A62" w:rsidRDefault="00400A62" w:rsidP="00400A62">
      <w:pPr>
        <w:spacing w:after="0" w:line="240" w:lineRule="auto"/>
        <w:ind w:left="1080"/>
        <w:contextualSpacing/>
        <w:jc w:val="both"/>
        <w:rPr>
          <w:rFonts w:ascii="Times New Roman" w:eastAsia="Calibri" w:hAnsi="Times New Roman" w:cs="Times New Roman"/>
          <w:b/>
          <w:bCs/>
          <w:kern w:val="0"/>
          <w:sz w:val="24"/>
          <w:szCs w:val="24"/>
          <w:lang w:eastAsia="hr-HR"/>
          <w14:ligatures w14:val="none"/>
        </w:rPr>
      </w:pPr>
    </w:p>
    <w:p w14:paraId="312E2998" w14:textId="77777777" w:rsidR="00400A62" w:rsidRPr="00400A62" w:rsidRDefault="00400A62" w:rsidP="00400A62">
      <w:pPr>
        <w:numPr>
          <w:ilvl w:val="0"/>
          <w:numId w:val="1"/>
        </w:numPr>
        <w:spacing w:after="0" w:line="240" w:lineRule="auto"/>
        <w:contextualSpacing/>
        <w:jc w:val="both"/>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ZAVRŠNE ODREDBE</w:t>
      </w:r>
    </w:p>
    <w:p w14:paraId="52FE80F6" w14:textId="77777777" w:rsidR="00400A62" w:rsidRPr="00400A62" w:rsidRDefault="00400A62" w:rsidP="00400A62">
      <w:pPr>
        <w:spacing w:after="0" w:line="240" w:lineRule="auto"/>
        <w:ind w:left="360"/>
        <w:jc w:val="both"/>
        <w:rPr>
          <w:rFonts w:ascii="Times New Roman" w:eastAsia="Calibri" w:hAnsi="Times New Roman" w:cs="Times New Roman"/>
          <w:b/>
          <w:bCs/>
          <w:kern w:val="0"/>
          <w:sz w:val="24"/>
          <w:szCs w:val="24"/>
          <w:lang w:eastAsia="hr-HR"/>
          <w14:ligatures w14:val="none"/>
        </w:rPr>
      </w:pPr>
    </w:p>
    <w:p w14:paraId="08A647EB" w14:textId="77777777" w:rsidR="00400A62" w:rsidRPr="00400A62" w:rsidRDefault="00400A62" w:rsidP="00400A62">
      <w:pPr>
        <w:spacing w:after="0" w:line="240" w:lineRule="auto"/>
        <w:ind w:left="360"/>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45.</w:t>
      </w:r>
    </w:p>
    <w:p w14:paraId="6E21C115" w14:textId="77777777" w:rsidR="00400A62" w:rsidRPr="00400A62" w:rsidRDefault="00400A62" w:rsidP="00400A62">
      <w:pPr>
        <w:spacing w:after="0" w:line="240" w:lineRule="auto"/>
        <w:ind w:firstLine="360"/>
        <w:jc w:val="both"/>
        <w:rPr>
          <w:rFonts w:ascii="Times New Roman" w:eastAsia="Calibri" w:hAnsi="Times New Roman" w:cs="Times New Roman"/>
          <w:bCs/>
          <w:kern w:val="0"/>
          <w:sz w:val="24"/>
          <w:szCs w:val="24"/>
          <w:lang w:eastAsia="hr-HR"/>
          <w14:ligatures w14:val="none"/>
        </w:rPr>
      </w:pPr>
      <w:r w:rsidRPr="00400A62">
        <w:rPr>
          <w:rFonts w:ascii="Times New Roman" w:eastAsia="Calibri" w:hAnsi="Times New Roman" w:cs="Times New Roman"/>
          <w:bCs/>
          <w:kern w:val="0"/>
          <w:sz w:val="24"/>
          <w:szCs w:val="24"/>
          <w:lang w:eastAsia="hr-HR"/>
          <w14:ligatures w14:val="none"/>
        </w:rPr>
        <w:t xml:space="preserve">Postupci jednostavne nabave pokrenuti do stupanja na snagu ovog Pravilnika dovršit će se prema odredbama Pravilnika o </w:t>
      </w:r>
      <w:bookmarkStart w:id="0" w:name="_Hlk233281415"/>
      <w:r w:rsidRPr="00400A62">
        <w:rPr>
          <w:rFonts w:ascii="Times New Roman" w:eastAsia="Calibri" w:hAnsi="Times New Roman" w:cs="Times New Roman"/>
          <w:bCs/>
          <w:kern w:val="0"/>
          <w:sz w:val="24"/>
          <w:szCs w:val="24"/>
          <w:lang w:eastAsia="hr-HR"/>
          <w14:ligatures w14:val="none"/>
        </w:rPr>
        <w:t>provedbi postupaka jednostavne nabave KLASA: 011-03/23-02/01, URBROJ: 2176-14-01-23-1 od dana 27. siječnja 2023.</w:t>
      </w:r>
      <w:bookmarkEnd w:id="0"/>
      <w:r w:rsidRPr="00400A62">
        <w:rPr>
          <w:rFonts w:ascii="Times New Roman" w:eastAsia="Calibri" w:hAnsi="Times New Roman" w:cs="Times New Roman"/>
          <w:bCs/>
          <w:kern w:val="0"/>
          <w:sz w:val="24"/>
          <w:szCs w:val="24"/>
          <w:lang w:eastAsia="hr-HR"/>
          <w14:ligatures w14:val="none"/>
        </w:rPr>
        <w:t xml:space="preserve"> godine.</w:t>
      </w:r>
    </w:p>
    <w:p w14:paraId="1FF9441B"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38B694DA"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4F794F41" w14:textId="77777777" w:rsidR="00400A62" w:rsidRPr="00400A62" w:rsidRDefault="00400A62" w:rsidP="00400A62">
      <w:pPr>
        <w:spacing w:after="0" w:line="240" w:lineRule="auto"/>
        <w:jc w:val="center"/>
        <w:rPr>
          <w:rFonts w:ascii="Times New Roman" w:eastAsia="Calibri" w:hAnsi="Times New Roman" w:cs="Times New Roman"/>
          <w:b/>
          <w:bCs/>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46.</w:t>
      </w:r>
    </w:p>
    <w:p w14:paraId="7BE24534"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Ovaj Pravilnik objavit će se na mrežnim stranicama Naručitelja, a stupa na snagu 01. rujna 2026. godine. </w:t>
      </w:r>
    </w:p>
    <w:p w14:paraId="3285DEDE"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54C3B19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728161AB" w14:textId="77777777" w:rsidR="00400A62" w:rsidRPr="00400A62" w:rsidRDefault="00400A62" w:rsidP="00400A62">
      <w:pPr>
        <w:spacing w:after="0" w:line="240" w:lineRule="auto"/>
        <w:ind w:firstLine="708"/>
        <w:jc w:val="both"/>
        <w:rPr>
          <w:rFonts w:ascii="Times New Roman" w:eastAsia="Calibri" w:hAnsi="Times New Roman" w:cs="Times New Roman"/>
          <w:kern w:val="0"/>
          <w:sz w:val="24"/>
          <w:szCs w:val="24"/>
          <w:lang w:eastAsia="hr-HR"/>
          <w14:ligatures w14:val="none"/>
        </w:rPr>
      </w:pPr>
    </w:p>
    <w:p w14:paraId="688CDF92" w14:textId="77777777" w:rsidR="00400A62" w:rsidRPr="00400A62" w:rsidRDefault="00400A62" w:rsidP="00400A62">
      <w:pPr>
        <w:spacing w:after="0" w:line="240" w:lineRule="auto"/>
        <w:jc w:val="center"/>
        <w:rPr>
          <w:rFonts w:ascii="Times New Roman" w:eastAsia="Calibri" w:hAnsi="Times New Roman" w:cs="Times New Roman"/>
          <w:kern w:val="0"/>
          <w:sz w:val="24"/>
          <w:szCs w:val="24"/>
          <w:lang w:eastAsia="hr-HR"/>
          <w14:ligatures w14:val="none"/>
        </w:rPr>
      </w:pPr>
      <w:r w:rsidRPr="00400A62">
        <w:rPr>
          <w:rFonts w:ascii="Times New Roman" w:eastAsia="Calibri" w:hAnsi="Times New Roman" w:cs="Times New Roman"/>
          <w:b/>
          <w:bCs/>
          <w:kern w:val="0"/>
          <w:sz w:val="24"/>
          <w:szCs w:val="24"/>
          <w:lang w:eastAsia="hr-HR"/>
          <w14:ligatures w14:val="none"/>
        </w:rPr>
        <w:t>Članak 47</w:t>
      </w:r>
      <w:r w:rsidRPr="00400A62">
        <w:rPr>
          <w:rFonts w:ascii="Times New Roman" w:eastAsia="Calibri" w:hAnsi="Times New Roman" w:cs="Times New Roman"/>
          <w:kern w:val="0"/>
          <w:sz w:val="24"/>
          <w:szCs w:val="24"/>
          <w:lang w:eastAsia="hr-HR"/>
          <w14:ligatures w14:val="none"/>
        </w:rPr>
        <w:t>.</w:t>
      </w:r>
    </w:p>
    <w:p w14:paraId="7F69C704" w14:textId="77777777" w:rsidR="00400A62" w:rsidRPr="00400A62" w:rsidRDefault="00400A62" w:rsidP="00400A62">
      <w:pPr>
        <w:spacing w:after="0" w:line="240" w:lineRule="auto"/>
        <w:rPr>
          <w:rFonts w:ascii="Times New Roman" w:eastAsia="Calibri" w:hAnsi="Times New Roman" w:cs="Times New Roman"/>
          <w:strike/>
          <w:kern w:val="0"/>
          <w:sz w:val="24"/>
          <w:szCs w:val="24"/>
          <w:lang w:eastAsia="hr-HR"/>
          <w14:ligatures w14:val="none"/>
        </w:rPr>
      </w:pPr>
      <w:r w:rsidRPr="00400A62">
        <w:rPr>
          <w:rFonts w:ascii="Times New Roman" w:eastAsia="Calibri" w:hAnsi="Times New Roman" w:cs="Times New Roman"/>
          <w:kern w:val="0"/>
          <w:sz w:val="24"/>
          <w:szCs w:val="24"/>
          <w:lang w:eastAsia="hr-HR"/>
          <w14:ligatures w14:val="none"/>
        </w:rPr>
        <w:t xml:space="preserve">Stupanjem na snagu </w:t>
      </w:r>
      <w:r w:rsidRPr="00400A62">
        <w:rPr>
          <w:rFonts w:ascii="Times New Roman" w:eastAsia="Calibri" w:hAnsi="Times New Roman" w:cs="Times New Roman"/>
          <w:kern w:val="0"/>
          <w:lang w:eastAsia="hr-HR"/>
          <w14:ligatures w14:val="none"/>
        </w:rPr>
        <w:t>ovog</w:t>
      </w:r>
      <w:r w:rsidRPr="00400A62">
        <w:rPr>
          <w:rFonts w:ascii="Times New Roman" w:eastAsia="Calibri" w:hAnsi="Times New Roman" w:cs="Times New Roman"/>
          <w:kern w:val="0"/>
          <w:sz w:val="24"/>
          <w:szCs w:val="24"/>
          <w:lang w:eastAsia="hr-HR"/>
          <w14:ligatures w14:val="none"/>
        </w:rPr>
        <w:t xml:space="preserve"> Pravilnika prestaje važiti Pravilnik o provedbi postupaka jednostavne nabave KLASA: 011-03/23-02/01, URBROJ: 2176-14-01-23-1 od dana 27. siječnja 2023. godine.</w:t>
      </w:r>
    </w:p>
    <w:p w14:paraId="1804E2A3" w14:textId="77777777" w:rsidR="00400A62" w:rsidRPr="00400A62" w:rsidRDefault="00400A62" w:rsidP="00400A62">
      <w:pPr>
        <w:spacing w:after="0" w:line="240" w:lineRule="auto"/>
        <w:jc w:val="both"/>
        <w:rPr>
          <w:rFonts w:ascii="Times New Roman" w:eastAsia="Calibri" w:hAnsi="Times New Roman" w:cs="Times New Roman"/>
          <w:strike/>
          <w:color w:val="EE0000"/>
          <w:kern w:val="0"/>
          <w:sz w:val="24"/>
          <w:szCs w:val="24"/>
          <w:lang w:eastAsia="hr-HR"/>
          <w14:ligatures w14:val="none"/>
        </w:rPr>
      </w:pPr>
    </w:p>
    <w:p w14:paraId="0E773633" w14:textId="77777777" w:rsidR="00400A62" w:rsidRPr="00400A62" w:rsidRDefault="00400A62" w:rsidP="00400A62">
      <w:pPr>
        <w:spacing w:after="0" w:line="240" w:lineRule="auto"/>
        <w:jc w:val="both"/>
        <w:rPr>
          <w:rFonts w:ascii="Times New Roman" w:eastAsia="Calibri" w:hAnsi="Times New Roman" w:cs="Times New Roman"/>
          <w:kern w:val="0"/>
          <w:sz w:val="24"/>
          <w:szCs w:val="24"/>
          <w:lang w:eastAsia="hr-HR"/>
          <w14:ligatures w14:val="none"/>
        </w:rPr>
      </w:pPr>
    </w:p>
    <w:p w14:paraId="0E66F1BC" w14:textId="77777777" w:rsidR="00400A62" w:rsidRPr="00400A62" w:rsidRDefault="00400A62" w:rsidP="00400A62">
      <w:pPr>
        <w:spacing w:after="0" w:line="240" w:lineRule="auto"/>
        <w:rPr>
          <w:rFonts w:ascii="Times New Roman" w:eastAsia="Calibri" w:hAnsi="Times New Roman" w:cs="Times New Roman"/>
          <w:kern w:val="0"/>
          <w:lang w:eastAsia="hr-HR"/>
          <w14:ligatures w14:val="none"/>
        </w:rPr>
      </w:pPr>
      <w:r w:rsidRPr="00400A62">
        <w:rPr>
          <w:rFonts w:ascii="Times New Roman" w:eastAsia="Calibri" w:hAnsi="Times New Roman" w:cs="Times New Roman"/>
          <w:kern w:val="0"/>
          <w:lang w:eastAsia="hr-HR"/>
          <w14:ligatures w14:val="none"/>
        </w:rPr>
        <w:t>KLASA: 011-03/26-02/01</w:t>
      </w:r>
    </w:p>
    <w:p w14:paraId="1E547D69" w14:textId="77777777" w:rsidR="00400A62" w:rsidRPr="00400A62" w:rsidRDefault="00400A62" w:rsidP="00400A62">
      <w:pPr>
        <w:spacing w:after="0" w:line="240" w:lineRule="auto"/>
        <w:rPr>
          <w:rFonts w:ascii="Times New Roman" w:eastAsia="Calibri" w:hAnsi="Times New Roman" w:cs="Times New Roman"/>
          <w:kern w:val="0"/>
          <w:lang w:eastAsia="hr-HR"/>
          <w14:ligatures w14:val="none"/>
        </w:rPr>
      </w:pPr>
      <w:r w:rsidRPr="00400A62">
        <w:rPr>
          <w:rFonts w:ascii="Times New Roman" w:eastAsia="Calibri" w:hAnsi="Times New Roman" w:cs="Times New Roman"/>
          <w:kern w:val="0"/>
          <w:lang w:eastAsia="hr-HR"/>
          <w14:ligatures w14:val="none"/>
        </w:rPr>
        <w:t>URBROJ: 2176-14-01-26-1</w:t>
      </w:r>
    </w:p>
    <w:p w14:paraId="2A5BDCE5" w14:textId="77777777" w:rsidR="00400A62" w:rsidRDefault="00400A62" w:rsidP="00400A62">
      <w:pPr>
        <w:spacing w:after="0" w:line="240" w:lineRule="auto"/>
        <w:rPr>
          <w:rFonts w:ascii="Times New Roman" w:eastAsia="Calibri" w:hAnsi="Times New Roman" w:cs="Times New Roman"/>
          <w:kern w:val="0"/>
          <w:lang w:eastAsia="hr-HR"/>
          <w14:ligatures w14:val="none"/>
        </w:rPr>
      </w:pPr>
      <w:proofErr w:type="spellStart"/>
      <w:r w:rsidRPr="00400A62">
        <w:rPr>
          <w:rFonts w:ascii="Times New Roman" w:eastAsia="Calibri" w:hAnsi="Times New Roman" w:cs="Times New Roman"/>
          <w:kern w:val="0"/>
          <w:lang w:eastAsia="hr-HR"/>
          <w14:ligatures w14:val="none"/>
        </w:rPr>
        <w:t>Martinska</w:t>
      </w:r>
      <w:proofErr w:type="spellEnd"/>
      <w:r w:rsidRPr="00400A62">
        <w:rPr>
          <w:rFonts w:ascii="Times New Roman" w:eastAsia="Calibri" w:hAnsi="Times New Roman" w:cs="Times New Roman"/>
          <w:kern w:val="0"/>
          <w:lang w:eastAsia="hr-HR"/>
          <w14:ligatures w14:val="none"/>
        </w:rPr>
        <w:t xml:space="preserve"> Ves, 17.7.2026.</w:t>
      </w:r>
    </w:p>
    <w:p w14:paraId="78634AE6" w14:textId="77777777" w:rsidR="007F3C9C" w:rsidRDefault="007F3C9C" w:rsidP="00400A62">
      <w:pPr>
        <w:spacing w:after="0" w:line="240" w:lineRule="auto"/>
        <w:rPr>
          <w:rFonts w:ascii="Times New Roman" w:eastAsia="Calibri" w:hAnsi="Times New Roman" w:cs="Times New Roman"/>
          <w:kern w:val="0"/>
          <w:lang w:eastAsia="hr-HR"/>
          <w14:ligatures w14:val="none"/>
        </w:rPr>
      </w:pPr>
    </w:p>
    <w:p w14:paraId="263F8A44" w14:textId="103B5918" w:rsidR="00400A62" w:rsidRPr="00400A62" w:rsidRDefault="007F3C9C" w:rsidP="00400A62">
      <w:pPr>
        <w:spacing w:after="0" w:line="240" w:lineRule="auto"/>
        <w:rPr>
          <w:rFonts w:ascii="Times New Roman" w:eastAsia="Calibri" w:hAnsi="Times New Roman" w:cs="Times New Roman"/>
          <w:kern w:val="0"/>
          <w:lang w:eastAsia="hr-HR"/>
          <w14:ligatures w14:val="none"/>
        </w:rPr>
      </w:pPr>
      <w:r>
        <w:rPr>
          <w:rFonts w:ascii="Times New Roman" w:eastAsia="Calibri" w:hAnsi="Times New Roman" w:cs="Times New Roman"/>
          <w:kern w:val="0"/>
          <w:lang w:eastAsia="hr-HR"/>
          <w14:ligatures w14:val="none"/>
        </w:rPr>
        <w:tab/>
      </w:r>
    </w:p>
    <w:p w14:paraId="6EA81589" w14:textId="77777777" w:rsidR="00400A62" w:rsidRPr="00400A62" w:rsidRDefault="00400A62" w:rsidP="00400A62">
      <w:pPr>
        <w:spacing w:after="0" w:line="240" w:lineRule="auto"/>
        <w:ind w:left="5664" w:firstLine="708"/>
        <w:jc w:val="right"/>
        <w:rPr>
          <w:rFonts w:ascii="Times New Roman" w:eastAsia="Calibri" w:hAnsi="Times New Roman" w:cs="Times New Roman"/>
          <w:kern w:val="0"/>
          <w:lang w:eastAsia="hr-HR"/>
          <w14:ligatures w14:val="none"/>
        </w:rPr>
      </w:pPr>
      <w:r w:rsidRPr="00400A62">
        <w:rPr>
          <w:rFonts w:ascii="Times New Roman" w:eastAsia="Calibri" w:hAnsi="Times New Roman" w:cs="Times New Roman"/>
          <w:kern w:val="0"/>
          <w:lang w:eastAsia="hr-HR"/>
          <w14:ligatures w14:val="none"/>
        </w:rPr>
        <w:t xml:space="preserve">Predsjednik Školskog  </w:t>
      </w:r>
    </w:p>
    <w:p w14:paraId="414F29DF" w14:textId="77777777" w:rsidR="00400A62" w:rsidRPr="00400A62" w:rsidRDefault="00400A62" w:rsidP="00400A62">
      <w:pPr>
        <w:spacing w:after="0" w:line="240" w:lineRule="auto"/>
        <w:ind w:left="5664" w:firstLine="708"/>
        <w:jc w:val="right"/>
        <w:rPr>
          <w:rFonts w:ascii="Times New Roman" w:eastAsia="Calibri" w:hAnsi="Times New Roman" w:cs="Times New Roman"/>
          <w:kern w:val="0"/>
          <w:lang w:eastAsia="hr-HR"/>
          <w14:ligatures w14:val="none"/>
        </w:rPr>
      </w:pPr>
      <w:r w:rsidRPr="00400A62">
        <w:rPr>
          <w:rFonts w:ascii="Times New Roman" w:eastAsia="Calibri" w:hAnsi="Times New Roman" w:cs="Times New Roman"/>
          <w:kern w:val="0"/>
          <w:lang w:eastAsia="hr-HR"/>
          <w14:ligatures w14:val="none"/>
        </w:rPr>
        <w:t>odbora:</w:t>
      </w:r>
    </w:p>
    <w:p w14:paraId="7BD0BCC9" w14:textId="0A642536" w:rsidR="00400A62" w:rsidRPr="00400A62" w:rsidRDefault="007F3C9C" w:rsidP="007F3C9C">
      <w:pPr>
        <w:spacing w:after="0" w:line="240" w:lineRule="auto"/>
        <w:ind w:left="567" w:firstLine="708"/>
        <w:jc w:val="right"/>
        <w:rPr>
          <w:rFonts w:ascii="Times New Roman" w:eastAsia="Calibri" w:hAnsi="Times New Roman" w:cs="Times New Roman"/>
          <w:kern w:val="0"/>
          <w:lang w:eastAsia="hr-HR"/>
          <w14:ligatures w14:val="none"/>
        </w:rPr>
      </w:pPr>
      <w:r w:rsidRPr="007F3C9C">
        <w:rPr>
          <w:rFonts w:ascii="Times New Roman" w:eastAsia="Calibri" w:hAnsi="Times New Roman" w:cs="Times New Roman"/>
          <w:kern w:val="0"/>
          <w:lang w:eastAsia="hr-HR"/>
          <w14:ligatures w14:val="none"/>
        </w:rPr>
        <w:drawing>
          <wp:inline distT="0" distB="0" distL="0" distR="0" wp14:anchorId="3EF43DBE" wp14:editId="646C74B3">
            <wp:extent cx="1143000" cy="960121"/>
            <wp:effectExtent l="0" t="0" r="0" b="0"/>
            <wp:docPr id="120110636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106363" name=""/>
                    <pic:cNvPicPr/>
                  </pic:nvPicPr>
                  <pic:blipFill>
                    <a:blip r:embed="rId5"/>
                    <a:stretch>
                      <a:fillRect/>
                    </a:stretch>
                  </pic:blipFill>
                  <pic:spPr>
                    <a:xfrm>
                      <a:off x="0" y="0"/>
                      <a:ext cx="1146313" cy="962904"/>
                    </a:xfrm>
                    <a:prstGeom prst="rect">
                      <a:avLst/>
                    </a:prstGeom>
                  </pic:spPr>
                </pic:pic>
              </a:graphicData>
            </a:graphic>
          </wp:inline>
        </w:drawing>
      </w:r>
      <w:r w:rsidRPr="007F3C9C">
        <w:rPr>
          <w:rFonts w:ascii="Times New Roman" w:eastAsia="Calibri" w:hAnsi="Times New Roman" w:cs="Times New Roman"/>
          <w:kern w:val="0"/>
          <w:lang w:eastAsia="hr-HR"/>
          <w14:ligatures w14:val="none"/>
        </w:rPr>
        <w:drawing>
          <wp:inline distT="0" distB="0" distL="0" distR="0" wp14:anchorId="4CB9B044" wp14:editId="277AD844">
            <wp:extent cx="1625599" cy="487680"/>
            <wp:effectExtent l="0" t="0" r="0" b="7620"/>
            <wp:docPr id="8510876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87608" name=""/>
                    <pic:cNvPicPr/>
                  </pic:nvPicPr>
                  <pic:blipFill>
                    <a:blip r:embed="rId6"/>
                    <a:stretch>
                      <a:fillRect/>
                    </a:stretch>
                  </pic:blipFill>
                  <pic:spPr>
                    <a:xfrm>
                      <a:off x="0" y="0"/>
                      <a:ext cx="1637253" cy="491176"/>
                    </a:xfrm>
                    <a:prstGeom prst="rect">
                      <a:avLst/>
                    </a:prstGeom>
                  </pic:spPr>
                </pic:pic>
              </a:graphicData>
            </a:graphic>
          </wp:inline>
        </w:drawing>
      </w:r>
    </w:p>
    <w:p w14:paraId="11E7599E" w14:textId="77777777" w:rsidR="00400A62" w:rsidRPr="00400A62" w:rsidRDefault="00400A62" w:rsidP="00400A62">
      <w:pPr>
        <w:spacing w:after="0" w:line="240" w:lineRule="auto"/>
        <w:ind w:left="5664" w:firstLine="708"/>
        <w:jc w:val="right"/>
        <w:rPr>
          <w:rFonts w:ascii="Times New Roman" w:eastAsia="Calibri" w:hAnsi="Times New Roman" w:cs="Times New Roman"/>
          <w:kern w:val="0"/>
          <w:lang w:eastAsia="hr-HR"/>
          <w14:ligatures w14:val="none"/>
        </w:rPr>
      </w:pPr>
      <w:r w:rsidRPr="00400A62">
        <w:rPr>
          <w:rFonts w:ascii="Times New Roman" w:eastAsia="Calibri" w:hAnsi="Times New Roman" w:cs="Times New Roman"/>
          <w:kern w:val="0"/>
          <w:lang w:eastAsia="hr-HR"/>
          <w14:ligatures w14:val="none"/>
        </w:rPr>
        <w:t>__________________</w:t>
      </w:r>
    </w:p>
    <w:p w14:paraId="7365B9C5" w14:textId="77777777" w:rsidR="00400A62" w:rsidRDefault="00400A62" w:rsidP="00400A62">
      <w:pPr>
        <w:spacing w:after="0" w:line="240" w:lineRule="auto"/>
        <w:jc w:val="right"/>
        <w:rPr>
          <w:rFonts w:ascii="Times New Roman" w:eastAsia="Calibri" w:hAnsi="Times New Roman" w:cs="Times New Roman"/>
          <w:kern w:val="0"/>
          <w:lang w:eastAsia="hr-HR"/>
          <w14:ligatures w14:val="none"/>
        </w:rPr>
      </w:pPr>
      <w:r w:rsidRPr="00400A62">
        <w:rPr>
          <w:rFonts w:ascii="Times New Roman" w:eastAsia="Calibri" w:hAnsi="Times New Roman" w:cs="Times New Roman"/>
          <w:kern w:val="0"/>
          <w:lang w:eastAsia="hr-HR"/>
          <w14:ligatures w14:val="none"/>
        </w:rPr>
        <w:t xml:space="preserve">Marija </w:t>
      </w:r>
      <w:proofErr w:type="spellStart"/>
      <w:r w:rsidRPr="00400A62">
        <w:rPr>
          <w:rFonts w:ascii="Times New Roman" w:eastAsia="Calibri" w:hAnsi="Times New Roman" w:cs="Times New Roman"/>
          <w:kern w:val="0"/>
          <w:lang w:eastAsia="hr-HR"/>
          <w14:ligatures w14:val="none"/>
        </w:rPr>
        <w:t>Dinčec</w:t>
      </w:r>
      <w:proofErr w:type="spellEnd"/>
      <w:r w:rsidRPr="00400A62">
        <w:rPr>
          <w:rFonts w:ascii="Times New Roman" w:eastAsia="Calibri" w:hAnsi="Times New Roman" w:cs="Times New Roman"/>
          <w:kern w:val="0"/>
          <w:lang w:eastAsia="hr-HR"/>
          <w14:ligatures w14:val="none"/>
        </w:rPr>
        <w:t xml:space="preserve">, </w:t>
      </w:r>
      <w:proofErr w:type="spellStart"/>
      <w:r w:rsidRPr="00400A62">
        <w:rPr>
          <w:rFonts w:ascii="Times New Roman" w:eastAsia="Calibri" w:hAnsi="Times New Roman" w:cs="Times New Roman"/>
          <w:kern w:val="0"/>
          <w:lang w:eastAsia="hr-HR"/>
          <w14:ligatures w14:val="none"/>
        </w:rPr>
        <w:t>mag.paed</w:t>
      </w:r>
      <w:proofErr w:type="spellEnd"/>
      <w:r w:rsidRPr="00400A62">
        <w:rPr>
          <w:rFonts w:ascii="Times New Roman" w:eastAsia="Calibri" w:hAnsi="Times New Roman" w:cs="Times New Roman"/>
          <w:kern w:val="0"/>
          <w:lang w:eastAsia="hr-HR"/>
          <w14:ligatures w14:val="none"/>
        </w:rPr>
        <w:t>.</w:t>
      </w:r>
    </w:p>
    <w:p w14:paraId="54E8BD8F" w14:textId="77777777" w:rsidR="007F3C9C" w:rsidRPr="00400A62" w:rsidRDefault="007F3C9C" w:rsidP="007F3C9C">
      <w:pPr>
        <w:spacing w:after="0" w:line="240" w:lineRule="auto"/>
        <w:rPr>
          <w:rFonts w:ascii="Times New Roman" w:eastAsia="Calibri" w:hAnsi="Times New Roman" w:cs="Times New Roman"/>
          <w:kern w:val="0"/>
          <w:lang w:eastAsia="hr-HR"/>
          <w14:ligatures w14:val="none"/>
        </w:rPr>
      </w:pPr>
    </w:p>
    <w:p w14:paraId="20949D53" w14:textId="77777777" w:rsidR="00400A62" w:rsidRPr="00400A62" w:rsidRDefault="00400A62" w:rsidP="00400A62">
      <w:pPr>
        <w:spacing w:after="0" w:line="240" w:lineRule="auto"/>
        <w:rPr>
          <w:rFonts w:ascii="Times New Roman" w:eastAsia="Calibri" w:hAnsi="Times New Roman" w:cs="Times New Roman"/>
          <w:kern w:val="0"/>
          <w:lang w:eastAsia="hr-HR"/>
          <w14:ligatures w14:val="none"/>
        </w:rPr>
      </w:pPr>
    </w:p>
    <w:p w14:paraId="00643C38" w14:textId="77777777" w:rsidR="00400A62" w:rsidRPr="00400A62" w:rsidRDefault="00400A62" w:rsidP="00400A62">
      <w:pPr>
        <w:spacing w:after="0" w:line="240" w:lineRule="auto"/>
        <w:rPr>
          <w:rFonts w:ascii="Times New Roman" w:eastAsia="Calibri" w:hAnsi="Times New Roman" w:cs="Times New Roman"/>
          <w:color w:val="4472C4"/>
          <w:kern w:val="0"/>
          <w:lang w:eastAsia="hr-HR"/>
          <w14:ligatures w14:val="none"/>
        </w:rPr>
      </w:pPr>
    </w:p>
    <w:p w14:paraId="62C384E0" w14:textId="77777777" w:rsidR="00041363" w:rsidRDefault="00041363"/>
    <w:sectPr w:rsidR="00041363" w:rsidSect="00D27A74">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97D"/>
    <w:multiLevelType w:val="hybridMultilevel"/>
    <w:tmpl w:val="69FE8C28"/>
    <w:lvl w:ilvl="0" w:tplc="51BE5F00">
      <w:start w:val="1"/>
      <w:numFmt w:val="lowerLetter"/>
      <w:lvlText w:val="%1)"/>
      <w:lvlJc w:val="left"/>
      <w:pPr>
        <w:ind w:left="1069" w:hanging="360"/>
      </w:pPr>
      <w:rPr>
        <w:rFonts w:hint="default"/>
        <w:b/>
        <w:bCs/>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 w15:restartNumberingAfterBreak="0">
    <w:nsid w:val="08844D91"/>
    <w:multiLevelType w:val="hybridMultilevel"/>
    <w:tmpl w:val="584239AC"/>
    <w:lvl w:ilvl="0" w:tplc="7EBEDE8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317C0D8B"/>
    <w:multiLevelType w:val="hybridMultilevel"/>
    <w:tmpl w:val="86168B4E"/>
    <w:lvl w:ilvl="0" w:tplc="7A80FE9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49CD02DC"/>
    <w:multiLevelType w:val="hybridMultilevel"/>
    <w:tmpl w:val="31DC2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1735DD7"/>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57B1B9F"/>
    <w:multiLevelType w:val="hybridMultilevel"/>
    <w:tmpl w:val="A72CF3B8"/>
    <w:lvl w:ilvl="0" w:tplc="46D00546">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5614149">
    <w:abstractNumId w:val="6"/>
  </w:num>
  <w:num w:numId="2" w16cid:durableId="1386179266">
    <w:abstractNumId w:val="7"/>
  </w:num>
  <w:num w:numId="3" w16cid:durableId="875046154">
    <w:abstractNumId w:val="5"/>
  </w:num>
  <w:num w:numId="4" w16cid:durableId="1484734178">
    <w:abstractNumId w:val="4"/>
  </w:num>
  <w:num w:numId="5" w16cid:durableId="1392381859">
    <w:abstractNumId w:val="0"/>
  </w:num>
  <w:num w:numId="6" w16cid:durableId="804349956">
    <w:abstractNumId w:val="1"/>
  </w:num>
  <w:num w:numId="7" w16cid:durableId="1257447078">
    <w:abstractNumId w:val="3"/>
  </w:num>
  <w:num w:numId="8" w16cid:durableId="567691343">
    <w:abstractNumId w:val="8"/>
  </w:num>
  <w:num w:numId="9" w16cid:durableId="859704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A62"/>
    <w:rsid w:val="00041363"/>
    <w:rsid w:val="00400A62"/>
    <w:rsid w:val="007F3C9C"/>
    <w:rsid w:val="00E52EC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9AFC"/>
  <w15:chartTrackingRefBased/>
  <w15:docId w15:val="{2FA90CB8-97E2-4767-879A-60C51BB1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4634</Words>
  <Characters>26420</Characters>
  <Application>Microsoft Office Word</Application>
  <DocSecurity>0</DocSecurity>
  <Lines>220</Lines>
  <Paragraphs>61</Paragraphs>
  <ScaleCrop>false</ScaleCrop>
  <Company/>
  <LinksUpToDate>false</LinksUpToDate>
  <CharactersWithSpaces>30993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Monika Vuletić</cp:lastModifiedBy>
  <cp:revision>2</cp:revision>
  <dcterms:created xsi:type="dcterms:W3CDTF">2026-10-07T10:26:00Z</dcterms:created>
  <dcterms:modified xsi:type="dcterms:W3CDTF">2026-10-07T10:39:00Z</dcterms:modified>
</cp:coreProperties>
</file>